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06E9F" w14:textId="77777777" w:rsidR="006D21ED" w:rsidRPr="006D21ED" w:rsidRDefault="006D21ED" w:rsidP="006D21ED">
      <w:pPr>
        <w:rPr>
          <w:rFonts w:ascii="Times" w:eastAsia="Times New Roman" w:hAnsi="Times" w:cs="Times New Roman"/>
          <w:sz w:val="20"/>
          <w:szCs w:val="20"/>
        </w:rPr>
      </w:pPr>
    </w:p>
    <w:p w14:paraId="0E008B41" w14:textId="77777777" w:rsidR="002F71E7" w:rsidRDefault="002F71E7" w:rsidP="006D21ED">
      <w:pPr>
        <w:jc w:val="center"/>
        <w:rPr>
          <w:rFonts w:ascii="Verdana" w:hAnsi="Verdana" w:cs="Times New Roman"/>
          <w:b/>
          <w:bCs/>
          <w:color w:val="000000"/>
          <w:sz w:val="22"/>
          <w:szCs w:val="22"/>
        </w:rPr>
      </w:pPr>
    </w:p>
    <w:p w14:paraId="45EAE6A6" w14:textId="77777777" w:rsidR="002F71E7" w:rsidRDefault="002F71E7" w:rsidP="006D21ED">
      <w:pPr>
        <w:jc w:val="center"/>
        <w:rPr>
          <w:rFonts w:ascii="Verdana" w:hAnsi="Verdana" w:cs="Times New Roman"/>
          <w:b/>
          <w:bCs/>
          <w:color w:val="000000"/>
          <w:sz w:val="22"/>
          <w:szCs w:val="22"/>
        </w:rPr>
      </w:pPr>
    </w:p>
    <w:p w14:paraId="5F9F4452" w14:textId="77777777" w:rsidR="006D21ED" w:rsidRPr="002F71E7" w:rsidRDefault="006D21ED" w:rsidP="006D21ED">
      <w:pPr>
        <w:jc w:val="center"/>
        <w:rPr>
          <w:rFonts w:ascii="Calibri" w:hAnsi="Calibri" w:cs="Times New Roman"/>
          <w:b/>
          <w:bCs/>
          <w:color w:val="000000"/>
          <w:sz w:val="28"/>
          <w:szCs w:val="28"/>
        </w:rPr>
      </w:pPr>
      <w:r w:rsidRPr="002F71E7">
        <w:rPr>
          <w:rFonts w:ascii="Calibri" w:hAnsi="Calibri" w:cs="Times New Roman"/>
          <w:b/>
          <w:bCs/>
          <w:color w:val="000000"/>
          <w:sz w:val="28"/>
          <w:szCs w:val="28"/>
        </w:rPr>
        <w:t>Turtle Dove Cambridge Community Interest Company</w:t>
      </w:r>
    </w:p>
    <w:p w14:paraId="7C0CEBB5" w14:textId="77777777" w:rsidR="006D21ED" w:rsidRPr="002F71E7" w:rsidRDefault="006D21ED" w:rsidP="006D21ED">
      <w:pPr>
        <w:jc w:val="center"/>
        <w:rPr>
          <w:rFonts w:ascii="Calibri" w:hAnsi="Calibri" w:cs="Times New Roman"/>
          <w:b/>
          <w:bCs/>
          <w:color w:val="000000"/>
          <w:sz w:val="28"/>
          <w:szCs w:val="28"/>
        </w:rPr>
      </w:pPr>
    </w:p>
    <w:p w14:paraId="16BB6A81" w14:textId="77777777" w:rsidR="006D21ED" w:rsidRPr="002F71E7" w:rsidRDefault="006D21ED" w:rsidP="006D21ED">
      <w:pPr>
        <w:jc w:val="center"/>
        <w:rPr>
          <w:rFonts w:ascii="Calibri" w:hAnsi="Calibri" w:cs="Times New Roman"/>
          <w:b/>
          <w:bCs/>
          <w:color w:val="000000"/>
          <w:sz w:val="28"/>
          <w:szCs w:val="28"/>
        </w:rPr>
      </w:pPr>
      <w:r w:rsidRPr="002F71E7">
        <w:rPr>
          <w:rFonts w:ascii="Calibri" w:hAnsi="Calibri" w:cs="Times New Roman"/>
          <w:b/>
          <w:bCs/>
          <w:color w:val="000000"/>
          <w:sz w:val="28"/>
          <w:szCs w:val="28"/>
        </w:rPr>
        <w:t>Wellbeing Policy</w:t>
      </w:r>
    </w:p>
    <w:p w14:paraId="2EF19222" w14:textId="77777777" w:rsidR="002F71E7" w:rsidRPr="002F71E7" w:rsidRDefault="002F71E7" w:rsidP="006D21ED">
      <w:pPr>
        <w:jc w:val="center"/>
        <w:rPr>
          <w:rFonts w:ascii="Calibri" w:hAnsi="Calibri" w:cs="Times New Roman"/>
          <w:b/>
          <w:bCs/>
          <w:color w:val="000000"/>
          <w:sz w:val="28"/>
          <w:szCs w:val="28"/>
        </w:rPr>
      </w:pPr>
    </w:p>
    <w:p w14:paraId="3E9FA0E8" w14:textId="6202A206" w:rsidR="00C2164A" w:rsidRPr="00C2164A" w:rsidRDefault="00C2164A" w:rsidP="00C2164A">
      <w:pPr>
        <w:autoSpaceDE w:val="0"/>
        <w:autoSpaceDN w:val="0"/>
        <w:adjustRightInd w:val="0"/>
        <w:jc w:val="center"/>
        <w:rPr>
          <w:rFonts w:asciiTheme="majorHAnsi" w:hAnsiTheme="majorHAnsi" w:cstheme="majorHAnsi"/>
          <w:b/>
          <w:sz w:val="28"/>
          <w:szCs w:val="28"/>
        </w:rPr>
      </w:pPr>
      <w:r w:rsidRPr="00C2164A">
        <w:rPr>
          <w:rFonts w:asciiTheme="majorHAnsi" w:hAnsiTheme="majorHAnsi" w:cstheme="majorHAnsi"/>
          <w:b/>
          <w:sz w:val="28"/>
          <w:szCs w:val="28"/>
        </w:rPr>
        <w:t xml:space="preserve">Reviewed: </w:t>
      </w:r>
      <w:r w:rsidR="001879CD">
        <w:rPr>
          <w:rFonts w:asciiTheme="majorHAnsi" w:hAnsiTheme="majorHAnsi" w:cstheme="majorHAnsi"/>
          <w:b/>
          <w:sz w:val="28"/>
          <w:szCs w:val="28"/>
        </w:rPr>
        <w:t>January 2024</w:t>
      </w:r>
    </w:p>
    <w:p w14:paraId="0CECB86E" w14:textId="77777777" w:rsidR="00C2164A" w:rsidRPr="00C2164A" w:rsidRDefault="00C2164A" w:rsidP="00C2164A">
      <w:pPr>
        <w:rPr>
          <w:rFonts w:asciiTheme="majorHAnsi" w:hAnsiTheme="majorHAnsi" w:cstheme="majorHAnsi"/>
          <w:b/>
          <w:sz w:val="28"/>
          <w:szCs w:val="28"/>
        </w:rPr>
      </w:pPr>
    </w:p>
    <w:p w14:paraId="3C3E19D1" w14:textId="49D9952A" w:rsidR="006D21ED" w:rsidRDefault="00C2164A" w:rsidP="003B13E7">
      <w:pPr>
        <w:jc w:val="center"/>
        <w:rPr>
          <w:rFonts w:ascii="Times" w:eastAsia="Times New Roman" w:hAnsi="Times" w:cs="Times New Roman"/>
          <w:sz w:val="20"/>
          <w:szCs w:val="20"/>
        </w:rPr>
      </w:pPr>
      <w:r w:rsidRPr="00C2164A">
        <w:rPr>
          <w:rFonts w:asciiTheme="majorHAnsi" w:hAnsiTheme="majorHAnsi" w:cstheme="majorHAnsi"/>
          <w:b/>
          <w:sz w:val="28"/>
          <w:szCs w:val="28"/>
        </w:rPr>
        <w:t xml:space="preserve">Review due: </w:t>
      </w:r>
      <w:r w:rsidR="001879CD">
        <w:rPr>
          <w:rFonts w:asciiTheme="majorHAnsi" w:hAnsiTheme="majorHAnsi" w:cstheme="majorHAnsi"/>
          <w:b/>
          <w:sz w:val="28"/>
          <w:szCs w:val="28"/>
        </w:rPr>
        <w:t>January 2025</w:t>
      </w:r>
    </w:p>
    <w:p w14:paraId="35714AF5" w14:textId="77777777" w:rsidR="002F71E7" w:rsidRDefault="002F71E7" w:rsidP="006D21ED">
      <w:pPr>
        <w:rPr>
          <w:rFonts w:ascii="Times" w:eastAsia="Times New Roman" w:hAnsi="Times" w:cs="Times New Roman"/>
          <w:sz w:val="20"/>
          <w:szCs w:val="20"/>
        </w:rPr>
      </w:pPr>
    </w:p>
    <w:p w14:paraId="56555F49" w14:textId="77777777" w:rsidR="002F71E7" w:rsidRDefault="002F71E7" w:rsidP="006D21ED">
      <w:pPr>
        <w:rPr>
          <w:rFonts w:ascii="Times" w:eastAsia="Times New Roman" w:hAnsi="Times" w:cs="Times New Roman"/>
          <w:sz w:val="20"/>
          <w:szCs w:val="20"/>
        </w:rPr>
      </w:pPr>
    </w:p>
    <w:p w14:paraId="24355BE6" w14:textId="77777777" w:rsidR="002F71E7" w:rsidRDefault="002F71E7" w:rsidP="006D21ED">
      <w:pPr>
        <w:rPr>
          <w:rFonts w:ascii="Times" w:eastAsia="Times New Roman" w:hAnsi="Times" w:cs="Times New Roman"/>
          <w:sz w:val="20"/>
          <w:szCs w:val="20"/>
        </w:rPr>
      </w:pPr>
    </w:p>
    <w:p w14:paraId="2E133B02" w14:textId="77777777" w:rsidR="002F71E7" w:rsidRDefault="002F71E7" w:rsidP="006D21ED">
      <w:pPr>
        <w:rPr>
          <w:rFonts w:ascii="Times" w:eastAsia="Times New Roman" w:hAnsi="Times" w:cs="Times New Roman"/>
          <w:sz w:val="20"/>
          <w:szCs w:val="20"/>
        </w:rPr>
      </w:pPr>
    </w:p>
    <w:p w14:paraId="32CB74E6" w14:textId="77777777" w:rsidR="002F71E7" w:rsidRDefault="002F71E7" w:rsidP="006D21ED">
      <w:pPr>
        <w:rPr>
          <w:rFonts w:ascii="Times" w:eastAsia="Times New Roman" w:hAnsi="Times" w:cs="Times New Roman"/>
          <w:sz w:val="20"/>
          <w:szCs w:val="20"/>
        </w:rPr>
      </w:pPr>
    </w:p>
    <w:p w14:paraId="425065BC" w14:textId="77777777" w:rsidR="002F71E7" w:rsidRDefault="002F71E7" w:rsidP="006D21ED">
      <w:pPr>
        <w:rPr>
          <w:rFonts w:ascii="Times" w:eastAsia="Times New Roman" w:hAnsi="Times" w:cs="Times New Roman"/>
          <w:sz w:val="20"/>
          <w:szCs w:val="20"/>
        </w:rPr>
      </w:pPr>
    </w:p>
    <w:p w14:paraId="215BB065" w14:textId="77777777" w:rsidR="002F71E7" w:rsidRDefault="002F71E7" w:rsidP="006D21ED">
      <w:pPr>
        <w:rPr>
          <w:rFonts w:ascii="Times" w:eastAsia="Times New Roman" w:hAnsi="Times" w:cs="Times New Roman"/>
          <w:sz w:val="20"/>
          <w:szCs w:val="20"/>
        </w:rPr>
      </w:pPr>
    </w:p>
    <w:p w14:paraId="558AD706" w14:textId="77777777" w:rsidR="002F71E7" w:rsidRDefault="002F71E7" w:rsidP="006D21ED">
      <w:pPr>
        <w:rPr>
          <w:rFonts w:ascii="Times" w:eastAsia="Times New Roman" w:hAnsi="Times" w:cs="Times New Roman"/>
          <w:sz w:val="20"/>
          <w:szCs w:val="20"/>
        </w:rPr>
      </w:pPr>
    </w:p>
    <w:p w14:paraId="4A67F432" w14:textId="77777777" w:rsidR="002F71E7" w:rsidRDefault="002F71E7" w:rsidP="006D21ED">
      <w:pPr>
        <w:rPr>
          <w:rFonts w:ascii="Times" w:eastAsia="Times New Roman" w:hAnsi="Times" w:cs="Times New Roman"/>
          <w:sz w:val="20"/>
          <w:szCs w:val="20"/>
        </w:rPr>
      </w:pPr>
    </w:p>
    <w:p w14:paraId="110FF50A" w14:textId="77777777" w:rsidR="002F71E7" w:rsidRDefault="002F71E7" w:rsidP="006D21ED">
      <w:pPr>
        <w:rPr>
          <w:rFonts w:ascii="Times" w:eastAsia="Times New Roman" w:hAnsi="Times" w:cs="Times New Roman"/>
          <w:sz w:val="20"/>
          <w:szCs w:val="20"/>
        </w:rPr>
      </w:pPr>
    </w:p>
    <w:p w14:paraId="2C383010" w14:textId="77777777" w:rsidR="002F71E7" w:rsidRDefault="002F71E7" w:rsidP="006D21ED">
      <w:pPr>
        <w:rPr>
          <w:rFonts w:ascii="Times" w:eastAsia="Times New Roman" w:hAnsi="Times" w:cs="Times New Roman"/>
          <w:sz w:val="20"/>
          <w:szCs w:val="20"/>
        </w:rPr>
      </w:pPr>
    </w:p>
    <w:p w14:paraId="0298AED5" w14:textId="77777777" w:rsidR="002F71E7" w:rsidRDefault="002F71E7" w:rsidP="006D21ED">
      <w:pPr>
        <w:rPr>
          <w:rFonts w:ascii="Times" w:eastAsia="Times New Roman" w:hAnsi="Times" w:cs="Times New Roman"/>
          <w:sz w:val="20"/>
          <w:szCs w:val="20"/>
        </w:rPr>
      </w:pPr>
    </w:p>
    <w:p w14:paraId="3677CCC3" w14:textId="77777777" w:rsidR="002F71E7" w:rsidRDefault="002F71E7" w:rsidP="006D21ED">
      <w:pPr>
        <w:rPr>
          <w:rFonts w:ascii="Times" w:eastAsia="Times New Roman" w:hAnsi="Times" w:cs="Times New Roman"/>
          <w:sz w:val="20"/>
          <w:szCs w:val="20"/>
        </w:rPr>
      </w:pPr>
    </w:p>
    <w:p w14:paraId="2CF73534" w14:textId="77777777" w:rsidR="002F71E7" w:rsidRDefault="002F71E7" w:rsidP="006D21ED">
      <w:pPr>
        <w:rPr>
          <w:rFonts w:ascii="Times" w:eastAsia="Times New Roman" w:hAnsi="Times" w:cs="Times New Roman"/>
          <w:sz w:val="20"/>
          <w:szCs w:val="20"/>
        </w:rPr>
      </w:pPr>
    </w:p>
    <w:p w14:paraId="22C0C6A3" w14:textId="77777777" w:rsidR="002F71E7" w:rsidRDefault="002F71E7" w:rsidP="006D21ED">
      <w:pPr>
        <w:rPr>
          <w:rFonts w:ascii="Times" w:eastAsia="Times New Roman" w:hAnsi="Times" w:cs="Times New Roman"/>
          <w:sz w:val="20"/>
          <w:szCs w:val="20"/>
        </w:rPr>
      </w:pPr>
    </w:p>
    <w:p w14:paraId="58911E46" w14:textId="77777777" w:rsidR="002F71E7" w:rsidRDefault="002F71E7" w:rsidP="006D21ED">
      <w:pPr>
        <w:rPr>
          <w:rFonts w:ascii="Times" w:eastAsia="Times New Roman" w:hAnsi="Times" w:cs="Times New Roman"/>
          <w:sz w:val="20"/>
          <w:szCs w:val="20"/>
        </w:rPr>
      </w:pPr>
    </w:p>
    <w:p w14:paraId="52435312" w14:textId="77777777" w:rsidR="002F71E7" w:rsidRDefault="002F71E7" w:rsidP="006D21ED">
      <w:pPr>
        <w:rPr>
          <w:rFonts w:ascii="Times" w:eastAsia="Times New Roman" w:hAnsi="Times" w:cs="Times New Roman"/>
          <w:sz w:val="20"/>
          <w:szCs w:val="20"/>
        </w:rPr>
      </w:pPr>
    </w:p>
    <w:p w14:paraId="7BD6CC1A" w14:textId="77777777" w:rsidR="002F71E7" w:rsidRDefault="002F71E7" w:rsidP="006D21ED">
      <w:pPr>
        <w:rPr>
          <w:rFonts w:ascii="Times" w:eastAsia="Times New Roman" w:hAnsi="Times" w:cs="Times New Roman"/>
          <w:sz w:val="20"/>
          <w:szCs w:val="20"/>
        </w:rPr>
      </w:pPr>
    </w:p>
    <w:p w14:paraId="7A60F73B" w14:textId="77777777" w:rsidR="002F71E7" w:rsidRDefault="002F71E7" w:rsidP="006D21ED">
      <w:pPr>
        <w:rPr>
          <w:rFonts w:ascii="Times" w:eastAsia="Times New Roman" w:hAnsi="Times" w:cs="Times New Roman"/>
          <w:sz w:val="20"/>
          <w:szCs w:val="20"/>
        </w:rPr>
      </w:pPr>
    </w:p>
    <w:p w14:paraId="74F980F3" w14:textId="77777777" w:rsidR="002F71E7" w:rsidRDefault="002F71E7" w:rsidP="006D21ED">
      <w:pPr>
        <w:rPr>
          <w:rFonts w:ascii="Times" w:eastAsia="Times New Roman" w:hAnsi="Times" w:cs="Times New Roman"/>
          <w:sz w:val="20"/>
          <w:szCs w:val="20"/>
        </w:rPr>
      </w:pPr>
    </w:p>
    <w:p w14:paraId="22D4E77C" w14:textId="77777777" w:rsidR="002F71E7" w:rsidRDefault="002F71E7" w:rsidP="006D21ED">
      <w:pPr>
        <w:rPr>
          <w:rFonts w:ascii="Times" w:eastAsia="Times New Roman" w:hAnsi="Times" w:cs="Times New Roman"/>
          <w:sz w:val="20"/>
          <w:szCs w:val="20"/>
        </w:rPr>
      </w:pPr>
    </w:p>
    <w:p w14:paraId="5CC1479A" w14:textId="77777777" w:rsidR="002F71E7" w:rsidRDefault="002F71E7" w:rsidP="006D21ED">
      <w:pPr>
        <w:rPr>
          <w:rFonts w:ascii="Times" w:eastAsia="Times New Roman" w:hAnsi="Times" w:cs="Times New Roman"/>
          <w:sz w:val="20"/>
          <w:szCs w:val="20"/>
        </w:rPr>
      </w:pPr>
    </w:p>
    <w:p w14:paraId="7DE4CAB0" w14:textId="77777777" w:rsidR="002F71E7" w:rsidRDefault="002F71E7" w:rsidP="006D21ED">
      <w:pPr>
        <w:rPr>
          <w:rFonts w:ascii="Times" w:eastAsia="Times New Roman" w:hAnsi="Times" w:cs="Times New Roman"/>
          <w:sz w:val="20"/>
          <w:szCs w:val="20"/>
        </w:rPr>
      </w:pPr>
    </w:p>
    <w:p w14:paraId="4D40C9C8" w14:textId="77777777" w:rsidR="002F71E7" w:rsidRDefault="002F71E7" w:rsidP="006D21ED">
      <w:pPr>
        <w:rPr>
          <w:rFonts w:ascii="Times" w:eastAsia="Times New Roman" w:hAnsi="Times" w:cs="Times New Roman"/>
          <w:sz w:val="20"/>
          <w:szCs w:val="20"/>
        </w:rPr>
      </w:pPr>
    </w:p>
    <w:p w14:paraId="4989E3A2" w14:textId="77777777" w:rsidR="002F71E7" w:rsidRDefault="002F71E7" w:rsidP="006D21ED">
      <w:pPr>
        <w:rPr>
          <w:rFonts w:ascii="Times" w:eastAsia="Times New Roman" w:hAnsi="Times" w:cs="Times New Roman"/>
          <w:sz w:val="20"/>
          <w:szCs w:val="20"/>
        </w:rPr>
      </w:pPr>
    </w:p>
    <w:p w14:paraId="49EE9FDC" w14:textId="77777777" w:rsidR="002F71E7" w:rsidRDefault="002F71E7" w:rsidP="006D21ED">
      <w:pPr>
        <w:rPr>
          <w:rFonts w:ascii="Times" w:eastAsia="Times New Roman" w:hAnsi="Times" w:cs="Times New Roman"/>
          <w:sz w:val="20"/>
          <w:szCs w:val="20"/>
        </w:rPr>
      </w:pPr>
    </w:p>
    <w:p w14:paraId="627784E0" w14:textId="77777777" w:rsidR="002F71E7" w:rsidRDefault="002F71E7" w:rsidP="006D21ED">
      <w:pPr>
        <w:rPr>
          <w:rFonts w:ascii="Times" w:eastAsia="Times New Roman" w:hAnsi="Times" w:cs="Times New Roman"/>
          <w:sz w:val="20"/>
          <w:szCs w:val="20"/>
        </w:rPr>
      </w:pPr>
    </w:p>
    <w:p w14:paraId="1E3169EE" w14:textId="77777777" w:rsidR="002F71E7" w:rsidRDefault="002F71E7" w:rsidP="006D21ED">
      <w:pPr>
        <w:rPr>
          <w:rFonts w:ascii="Times" w:eastAsia="Times New Roman" w:hAnsi="Times" w:cs="Times New Roman"/>
          <w:sz w:val="20"/>
          <w:szCs w:val="20"/>
        </w:rPr>
      </w:pPr>
    </w:p>
    <w:p w14:paraId="68B9A028" w14:textId="77777777" w:rsidR="002F71E7" w:rsidRDefault="002F71E7" w:rsidP="006D21ED">
      <w:pPr>
        <w:rPr>
          <w:rFonts w:ascii="Times" w:eastAsia="Times New Roman" w:hAnsi="Times" w:cs="Times New Roman"/>
          <w:sz w:val="20"/>
          <w:szCs w:val="20"/>
        </w:rPr>
      </w:pPr>
    </w:p>
    <w:p w14:paraId="3442106C" w14:textId="77777777" w:rsidR="002F71E7" w:rsidRDefault="002F71E7" w:rsidP="006D21ED">
      <w:pPr>
        <w:rPr>
          <w:rFonts w:ascii="Times" w:eastAsia="Times New Roman" w:hAnsi="Times" w:cs="Times New Roman"/>
          <w:sz w:val="20"/>
          <w:szCs w:val="20"/>
        </w:rPr>
      </w:pPr>
    </w:p>
    <w:p w14:paraId="657CDCAB" w14:textId="77777777" w:rsidR="002F71E7" w:rsidRDefault="002F71E7" w:rsidP="006D21ED">
      <w:pPr>
        <w:rPr>
          <w:rFonts w:ascii="Times" w:eastAsia="Times New Roman" w:hAnsi="Times" w:cs="Times New Roman"/>
          <w:sz w:val="20"/>
          <w:szCs w:val="20"/>
        </w:rPr>
      </w:pPr>
    </w:p>
    <w:p w14:paraId="022A795F" w14:textId="77777777" w:rsidR="002F71E7" w:rsidRDefault="002F71E7" w:rsidP="006D21ED">
      <w:pPr>
        <w:rPr>
          <w:rFonts w:ascii="Times" w:eastAsia="Times New Roman" w:hAnsi="Times" w:cs="Times New Roman"/>
          <w:sz w:val="20"/>
          <w:szCs w:val="20"/>
        </w:rPr>
      </w:pPr>
    </w:p>
    <w:p w14:paraId="327EDE8B" w14:textId="77777777" w:rsidR="002F71E7" w:rsidRDefault="002F71E7" w:rsidP="006D21ED">
      <w:pPr>
        <w:rPr>
          <w:rFonts w:ascii="Times" w:eastAsia="Times New Roman" w:hAnsi="Times" w:cs="Times New Roman"/>
          <w:sz w:val="20"/>
          <w:szCs w:val="20"/>
        </w:rPr>
      </w:pPr>
    </w:p>
    <w:p w14:paraId="482C5AB5" w14:textId="77777777" w:rsidR="002F71E7" w:rsidRDefault="002F71E7" w:rsidP="006D21ED">
      <w:pPr>
        <w:rPr>
          <w:rFonts w:ascii="Times" w:eastAsia="Times New Roman" w:hAnsi="Times" w:cs="Times New Roman"/>
          <w:sz w:val="20"/>
          <w:szCs w:val="20"/>
        </w:rPr>
      </w:pPr>
    </w:p>
    <w:p w14:paraId="68A0A4EC" w14:textId="77777777" w:rsidR="002F71E7" w:rsidRDefault="002F71E7" w:rsidP="006D21ED">
      <w:pPr>
        <w:rPr>
          <w:rFonts w:ascii="Times" w:eastAsia="Times New Roman" w:hAnsi="Times" w:cs="Times New Roman"/>
          <w:sz w:val="20"/>
          <w:szCs w:val="20"/>
        </w:rPr>
      </w:pPr>
    </w:p>
    <w:p w14:paraId="75E3E366" w14:textId="77777777" w:rsidR="002F71E7" w:rsidRDefault="002F71E7" w:rsidP="006D21ED">
      <w:pPr>
        <w:rPr>
          <w:rFonts w:ascii="Times" w:eastAsia="Times New Roman" w:hAnsi="Times" w:cs="Times New Roman"/>
          <w:sz w:val="20"/>
          <w:szCs w:val="20"/>
        </w:rPr>
      </w:pPr>
    </w:p>
    <w:p w14:paraId="4297AEF3" w14:textId="77777777" w:rsidR="002F71E7" w:rsidRDefault="002F71E7" w:rsidP="006D21ED">
      <w:pPr>
        <w:rPr>
          <w:rFonts w:ascii="Times" w:eastAsia="Times New Roman" w:hAnsi="Times" w:cs="Times New Roman"/>
          <w:sz w:val="20"/>
          <w:szCs w:val="20"/>
        </w:rPr>
      </w:pPr>
    </w:p>
    <w:p w14:paraId="501F7386" w14:textId="77777777" w:rsidR="002F71E7" w:rsidRDefault="002F71E7" w:rsidP="006D21ED">
      <w:pPr>
        <w:rPr>
          <w:rFonts w:ascii="Times" w:eastAsia="Times New Roman" w:hAnsi="Times" w:cs="Times New Roman"/>
          <w:sz w:val="20"/>
          <w:szCs w:val="20"/>
        </w:rPr>
      </w:pPr>
    </w:p>
    <w:p w14:paraId="619FADF3" w14:textId="77777777" w:rsidR="002F71E7" w:rsidRDefault="002F71E7" w:rsidP="006D21ED">
      <w:pPr>
        <w:rPr>
          <w:rFonts w:ascii="Times" w:eastAsia="Times New Roman" w:hAnsi="Times" w:cs="Times New Roman"/>
          <w:sz w:val="20"/>
          <w:szCs w:val="20"/>
        </w:rPr>
      </w:pPr>
    </w:p>
    <w:p w14:paraId="45E12E0D" w14:textId="77777777" w:rsidR="002F71E7" w:rsidRDefault="002F71E7" w:rsidP="006D21ED">
      <w:pPr>
        <w:rPr>
          <w:rFonts w:ascii="Times" w:eastAsia="Times New Roman" w:hAnsi="Times" w:cs="Times New Roman"/>
          <w:sz w:val="20"/>
          <w:szCs w:val="20"/>
        </w:rPr>
      </w:pPr>
    </w:p>
    <w:p w14:paraId="6AB07C57" w14:textId="77777777" w:rsidR="002F71E7" w:rsidRDefault="002F71E7" w:rsidP="006D21ED">
      <w:pPr>
        <w:rPr>
          <w:rFonts w:ascii="Times" w:eastAsia="Times New Roman" w:hAnsi="Times" w:cs="Times New Roman"/>
          <w:sz w:val="20"/>
          <w:szCs w:val="20"/>
        </w:rPr>
      </w:pPr>
    </w:p>
    <w:p w14:paraId="0F9F0AB9" w14:textId="77777777" w:rsidR="002F71E7" w:rsidRDefault="002F71E7" w:rsidP="006D21ED">
      <w:pPr>
        <w:rPr>
          <w:rFonts w:ascii="Times" w:eastAsia="Times New Roman" w:hAnsi="Times" w:cs="Times New Roman"/>
          <w:sz w:val="20"/>
          <w:szCs w:val="20"/>
        </w:rPr>
      </w:pPr>
    </w:p>
    <w:p w14:paraId="636B0B02" w14:textId="77777777" w:rsidR="002F71E7" w:rsidRDefault="002F71E7" w:rsidP="006D21ED">
      <w:pPr>
        <w:rPr>
          <w:rFonts w:ascii="Times" w:eastAsia="Times New Roman" w:hAnsi="Times" w:cs="Times New Roman"/>
          <w:sz w:val="20"/>
          <w:szCs w:val="20"/>
        </w:rPr>
      </w:pPr>
    </w:p>
    <w:p w14:paraId="1C924796" w14:textId="6CA1A540" w:rsidR="002F71E7" w:rsidRDefault="002F71E7" w:rsidP="006D21ED">
      <w:pPr>
        <w:rPr>
          <w:rFonts w:ascii="Times" w:eastAsia="Times New Roman" w:hAnsi="Times" w:cs="Times New Roman"/>
          <w:sz w:val="20"/>
          <w:szCs w:val="20"/>
        </w:rPr>
      </w:pPr>
    </w:p>
    <w:p w14:paraId="1082B32A" w14:textId="77777777" w:rsidR="00C2164A" w:rsidRDefault="00C2164A" w:rsidP="00F95835">
      <w:pPr>
        <w:rPr>
          <w:rFonts w:ascii="Times" w:eastAsia="Times New Roman" w:hAnsi="Times" w:cs="Times New Roman"/>
          <w:sz w:val="20"/>
          <w:szCs w:val="20"/>
        </w:rPr>
      </w:pPr>
    </w:p>
    <w:p w14:paraId="477CCCF5" w14:textId="77777777" w:rsidR="00C2164A" w:rsidRDefault="00C2164A" w:rsidP="00F95835">
      <w:pPr>
        <w:rPr>
          <w:rFonts w:ascii="Calibri" w:hAnsi="Calibri" w:cs="Times New Roman"/>
          <w:b/>
          <w:color w:val="000000"/>
        </w:rPr>
      </w:pPr>
    </w:p>
    <w:p w14:paraId="572359B7" w14:textId="77777777" w:rsidR="00C2164A" w:rsidRDefault="00C2164A" w:rsidP="00F95835">
      <w:pPr>
        <w:rPr>
          <w:rFonts w:ascii="Calibri" w:hAnsi="Calibri" w:cs="Times New Roman"/>
          <w:b/>
          <w:color w:val="000000"/>
        </w:rPr>
      </w:pPr>
    </w:p>
    <w:p w14:paraId="6327DFC4" w14:textId="743CAF70" w:rsidR="006D21ED" w:rsidRPr="00442DC9" w:rsidRDefault="006D21ED" w:rsidP="00F95835">
      <w:pPr>
        <w:rPr>
          <w:rFonts w:ascii="Calibri" w:hAnsi="Calibri" w:cs="Times New Roman"/>
          <w:b/>
          <w:u w:val="single"/>
        </w:rPr>
      </w:pPr>
      <w:r w:rsidRPr="00442DC9">
        <w:rPr>
          <w:rFonts w:ascii="Calibri" w:hAnsi="Calibri" w:cs="Times New Roman"/>
          <w:b/>
          <w:color w:val="000000"/>
          <w:u w:val="single"/>
        </w:rPr>
        <w:t>Aim</w:t>
      </w:r>
    </w:p>
    <w:p w14:paraId="0BC04988" w14:textId="77777777" w:rsidR="006D21ED" w:rsidRPr="002F71E7" w:rsidRDefault="006D21ED" w:rsidP="00F95835">
      <w:pPr>
        <w:rPr>
          <w:rFonts w:ascii="Calibri" w:eastAsia="Times New Roman" w:hAnsi="Calibri" w:cs="Times New Roman"/>
        </w:rPr>
      </w:pPr>
    </w:p>
    <w:p w14:paraId="6AD1AC63" w14:textId="77777777" w:rsidR="006D21ED" w:rsidRPr="002F71E7" w:rsidRDefault="006D21ED" w:rsidP="006D21ED">
      <w:pPr>
        <w:rPr>
          <w:rFonts w:ascii="Calibri" w:hAnsi="Calibri" w:cs="Times New Roman"/>
        </w:rPr>
      </w:pPr>
      <w:r w:rsidRPr="002F71E7">
        <w:rPr>
          <w:rFonts w:ascii="Calibri" w:hAnsi="Calibri" w:cs="Times New Roman"/>
          <w:color w:val="000000"/>
        </w:rPr>
        <w:t>This policy aims to ensure the provision of a working environment that supports the wellbeing of everyone in the organisation. </w:t>
      </w:r>
    </w:p>
    <w:p w14:paraId="08CF44D5" w14:textId="77777777" w:rsidR="006D21ED" w:rsidRPr="002F71E7" w:rsidRDefault="006D21ED" w:rsidP="006D21ED">
      <w:pPr>
        <w:rPr>
          <w:rFonts w:ascii="Calibri" w:eastAsia="Times New Roman" w:hAnsi="Calibri" w:cs="Times New Roman"/>
        </w:rPr>
      </w:pPr>
    </w:p>
    <w:p w14:paraId="12906464" w14:textId="77777777" w:rsidR="006D21ED" w:rsidRPr="002F71E7" w:rsidRDefault="006D21ED" w:rsidP="006D21ED">
      <w:pPr>
        <w:rPr>
          <w:rFonts w:ascii="Calibri" w:hAnsi="Calibri" w:cs="Times New Roman"/>
        </w:rPr>
      </w:pPr>
      <w:r w:rsidRPr="002F71E7">
        <w:rPr>
          <w:rFonts w:ascii="Calibri" w:hAnsi="Calibri" w:cs="Times New Roman"/>
          <w:color w:val="000000"/>
        </w:rPr>
        <w:t>The organisation understands wellbeing at work as the state of feeling comfortable in one’s working environment, both physically and mentally, and aims at supporting both these aspects through its provision.  </w:t>
      </w:r>
    </w:p>
    <w:p w14:paraId="48680EF8" w14:textId="77777777" w:rsidR="006D21ED" w:rsidRPr="002F71E7" w:rsidRDefault="006D21ED" w:rsidP="006D21ED">
      <w:pPr>
        <w:rPr>
          <w:rFonts w:ascii="Calibri" w:eastAsia="Times New Roman" w:hAnsi="Calibri" w:cs="Times New Roman"/>
        </w:rPr>
      </w:pPr>
    </w:p>
    <w:p w14:paraId="5B13143D" w14:textId="6A7680CF" w:rsidR="006D21ED" w:rsidRPr="002F71E7" w:rsidRDefault="006D21ED" w:rsidP="006D21ED">
      <w:pPr>
        <w:rPr>
          <w:rFonts w:ascii="Calibri" w:hAnsi="Calibri" w:cs="Times New Roman"/>
        </w:rPr>
      </w:pPr>
      <w:r w:rsidRPr="002F71E7">
        <w:rPr>
          <w:rFonts w:ascii="Calibri" w:hAnsi="Calibri" w:cs="Times New Roman"/>
          <w:color w:val="000000"/>
        </w:rPr>
        <w:t xml:space="preserve">The organisation has a variety of roles that differ from one another in terms of </w:t>
      </w:r>
      <w:r w:rsidR="00F95835" w:rsidRPr="002F71E7">
        <w:rPr>
          <w:rFonts w:ascii="Calibri" w:hAnsi="Calibri" w:cs="Times New Roman"/>
          <w:color w:val="000000"/>
        </w:rPr>
        <w:t>number</w:t>
      </w:r>
      <w:r w:rsidRPr="002F71E7">
        <w:rPr>
          <w:rFonts w:ascii="Calibri" w:hAnsi="Calibri" w:cs="Times New Roman"/>
          <w:color w:val="000000"/>
        </w:rPr>
        <w:t xml:space="preserve"> of hours worked, main working environment, amount of travel required and need for weekend work. The policy refers to all employees, whilst recognising that some parts may apply to specific roles to different extents. </w:t>
      </w:r>
    </w:p>
    <w:p w14:paraId="05FC4154" w14:textId="5F38791D" w:rsidR="006D21ED" w:rsidRPr="002F71E7" w:rsidRDefault="006D21ED" w:rsidP="00F95835">
      <w:pPr>
        <w:spacing w:after="240"/>
        <w:rPr>
          <w:rFonts w:ascii="Calibri" w:eastAsia="Times New Roman" w:hAnsi="Calibri" w:cs="Times New Roman"/>
        </w:rPr>
      </w:pPr>
    </w:p>
    <w:p w14:paraId="3962ECD6" w14:textId="77777777" w:rsidR="006D21ED" w:rsidRPr="00442DC9" w:rsidRDefault="006D21ED" w:rsidP="00F95835">
      <w:pPr>
        <w:rPr>
          <w:rFonts w:ascii="Calibri" w:hAnsi="Calibri" w:cs="Times New Roman"/>
          <w:b/>
          <w:u w:val="single"/>
        </w:rPr>
      </w:pPr>
      <w:r w:rsidRPr="00442DC9">
        <w:rPr>
          <w:rFonts w:ascii="Calibri" w:hAnsi="Calibri" w:cs="Times New Roman"/>
          <w:b/>
          <w:color w:val="000000"/>
          <w:u w:val="single"/>
        </w:rPr>
        <w:t>Support available</w:t>
      </w:r>
    </w:p>
    <w:p w14:paraId="2324A5DC" w14:textId="77777777" w:rsidR="006D21ED" w:rsidRPr="002F71E7" w:rsidRDefault="006D21ED" w:rsidP="006D21ED">
      <w:pPr>
        <w:rPr>
          <w:rFonts w:ascii="Calibri" w:eastAsia="Times New Roman" w:hAnsi="Calibri" w:cs="Times New Roman"/>
        </w:rPr>
      </w:pPr>
    </w:p>
    <w:p w14:paraId="4FFBB3C6" w14:textId="77777777" w:rsidR="006D21ED" w:rsidRPr="00F95835" w:rsidRDefault="006D21ED" w:rsidP="00F95835">
      <w:pPr>
        <w:textAlignment w:val="baseline"/>
        <w:rPr>
          <w:rFonts w:ascii="Calibri" w:hAnsi="Calibri" w:cs="Times New Roman"/>
          <w:color w:val="000000"/>
        </w:rPr>
      </w:pPr>
      <w:r w:rsidRPr="00F95835">
        <w:rPr>
          <w:rFonts w:ascii="Calibri" w:hAnsi="Calibri" w:cs="Times New Roman"/>
          <w:color w:val="000000"/>
        </w:rPr>
        <w:t>Working practices</w:t>
      </w:r>
    </w:p>
    <w:p w14:paraId="062C9E61" w14:textId="77777777" w:rsidR="006D21ED" w:rsidRPr="002F71E7" w:rsidRDefault="006D21ED" w:rsidP="006D21ED">
      <w:pPr>
        <w:rPr>
          <w:rFonts w:ascii="Calibri" w:eastAsia="Times New Roman" w:hAnsi="Calibri" w:cs="Times New Roman"/>
        </w:rPr>
      </w:pPr>
    </w:p>
    <w:p w14:paraId="78C4B4D8" w14:textId="77777777" w:rsidR="006D21ED" w:rsidRPr="002F71E7" w:rsidRDefault="006D21ED" w:rsidP="006D21ED">
      <w:pPr>
        <w:numPr>
          <w:ilvl w:val="0"/>
          <w:numId w:val="2"/>
        </w:numPr>
        <w:textAlignment w:val="baseline"/>
        <w:rPr>
          <w:rFonts w:ascii="Calibri" w:hAnsi="Calibri" w:cs="Times New Roman"/>
          <w:color w:val="000000"/>
        </w:rPr>
      </w:pPr>
      <w:r w:rsidRPr="002F71E7">
        <w:rPr>
          <w:rFonts w:ascii="Calibri" w:hAnsi="Calibri" w:cs="Times New Roman"/>
          <w:color w:val="000000"/>
        </w:rPr>
        <w:t>The organisation aims at ensuring that everyone is comfortable with their role’s key duties and responsibilities.</w:t>
      </w:r>
    </w:p>
    <w:p w14:paraId="2D5AB8DB" w14:textId="77777777" w:rsidR="006D21ED" w:rsidRPr="002F71E7" w:rsidRDefault="006D21ED" w:rsidP="006D21ED">
      <w:pPr>
        <w:numPr>
          <w:ilvl w:val="0"/>
          <w:numId w:val="2"/>
        </w:numPr>
        <w:textAlignment w:val="baseline"/>
        <w:rPr>
          <w:rFonts w:ascii="Calibri" w:hAnsi="Calibri" w:cs="Times New Roman"/>
          <w:color w:val="000000"/>
        </w:rPr>
      </w:pPr>
      <w:r w:rsidRPr="002F71E7">
        <w:rPr>
          <w:rFonts w:ascii="Calibri" w:hAnsi="Calibri" w:cs="Times New Roman"/>
          <w:color w:val="000000"/>
        </w:rPr>
        <w:t>Every employee will be made to feel welcome, given chances to properly understand the requirements of their position and appropriately trained. </w:t>
      </w:r>
    </w:p>
    <w:p w14:paraId="0C72831A" w14:textId="77777777" w:rsidR="006D21ED" w:rsidRPr="002F71E7" w:rsidRDefault="006D21ED" w:rsidP="006D21ED">
      <w:pPr>
        <w:numPr>
          <w:ilvl w:val="0"/>
          <w:numId w:val="2"/>
        </w:numPr>
        <w:textAlignment w:val="baseline"/>
        <w:rPr>
          <w:rFonts w:ascii="Calibri" w:hAnsi="Calibri" w:cs="Times New Roman"/>
          <w:color w:val="000000"/>
        </w:rPr>
      </w:pPr>
      <w:r w:rsidRPr="002F71E7">
        <w:rPr>
          <w:rFonts w:ascii="Calibri" w:hAnsi="Calibri" w:cs="Times New Roman"/>
          <w:color w:val="000000"/>
        </w:rPr>
        <w:t>Employees will have regular check-ins with their line manager where they can express any concern.</w:t>
      </w:r>
    </w:p>
    <w:p w14:paraId="201C323F" w14:textId="2CBFD9D2" w:rsidR="006D21ED" w:rsidRPr="002F71E7" w:rsidRDefault="006D21ED" w:rsidP="006D21ED">
      <w:pPr>
        <w:numPr>
          <w:ilvl w:val="0"/>
          <w:numId w:val="2"/>
        </w:numPr>
        <w:textAlignment w:val="baseline"/>
        <w:rPr>
          <w:rFonts w:ascii="Calibri" w:hAnsi="Calibri" w:cs="Times New Roman"/>
          <w:color w:val="000000"/>
        </w:rPr>
      </w:pPr>
      <w:r w:rsidRPr="002F71E7">
        <w:rPr>
          <w:rFonts w:ascii="Calibri" w:hAnsi="Calibri" w:cs="Times New Roman"/>
          <w:color w:val="000000"/>
        </w:rPr>
        <w:t xml:space="preserve">In the event that an employee wants to make a complaint, they can reach out to the </w:t>
      </w:r>
      <w:r w:rsidR="00706D64">
        <w:rPr>
          <w:rFonts w:ascii="Calibri" w:hAnsi="Calibri" w:cs="Times New Roman"/>
          <w:color w:val="000000"/>
        </w:rPr>
        <w:t xml:space="preserve">Managing </w:t>
      </w:r>
      <w:r w:rsidRPr="002F71E7">
        <w:rPr>
          <w:rFonts w:ascii="Calibri" w:hAnsi="Calibri" w:cs="Times New Roman"/>
          <w:color w:val="000000"/>
        </w:rPr>
        <w:t>Director about it, or if that does not see</w:t>
      </w:r>
      <w:r w:rsidR="00706D64">
        <w:rPr>
          <w:rFonts w:ascii="Calibri" w:hAnsi="Calibri" w:cs="Times New Roman"/>
          <w:color w:val="000000"/>
        </w:rPr>
        <w:t>m appropriate, to the board of Directors and specifically the Complaints Office</w:t>
      </w:r>
      <w:r w:rsidR="00307DEE">
        <w:rPr>
          <w:rFonts w:ascii="Calibri" w:hAnsi="Calibri" w:cs="Times New Roman"/>
          <w:color w:val="000000"/>
        </w:rPr>
        <w:t xml:space="preserve">r via </w:t>
      </w:r>
      <w:hyperlink r:id="rId8" w:history="1">
        <w:r w:rsidR="00307DEE" w:rsidRPr="009A6E13">
          <w:rPr>
            <w:rStyle w:val="Hyperlink"/>
            <w:rFonts w:ascii="Calibri" w:hAnsi="Calibri" w:cs="Times New Roman"/>
          </w:rPr>
          <w:t>directors@turtledovecambridge.com</w:t>
        </w:r>
      </w:hyperlink>
      <w:r w:rsidR="00307DEE">
        <w:rPr>
          <w:rFonts w:ascii="Calibri" w:hAnsi="Calibri" w:cs="Times New Roman"/>
          <w:color w:val="000000"/>
        </w:rPr>
        <w:t xml:space="preserve">. </w:t>
      </w:r>
    </w:p>
    <w:p w14:paraId="74C05E65" w14:textId="77777777" w:rsidR="006D21ED" w:rsidRPr="002F71E7" w:rsidRDefault="006D21ED" w:rsidP="006D21ED">
      <w:pPr>
        <w:rPr>
          <w:rFonts w:ascii="Calibri" w:eastAsia="Times New Roman" w:hAnsi="Calibri" w:cs="Times New Roman"/>
        </w:rPr>
      </w:pPr>
    </w:p>
    <w:p w14:paraId="12F23BC9" w14:textId="77777777" w:rsidR="006D21ED" w:rsidRPr="00442DC9" w:rsidRDefault="006D21ED" w:rsidP="001B30EC">
      <w:pPr>
        <w:textAlignment w:val="baseline"/>
        <w:rPr>
          <w:rFonts w:ascii="Calibri" w:hAnsi="Calibri" w:cs="Times New Roman"/>
          <w:color w:val="000000"/>
          <w:u w:val="single"/>
        </w:rPr>
      </w:pPr>
      <w:r w:rsidRPr="00442DC9">
        <w:rPr>
          <w:rFonts w:ascii="Calibri" w:hAnsi="Calibri" w:cs="Times New Roman"/>
          <w:color w:val="000000"/>
          <w:u w:val="single"/>
        </w:rPr>
        <w:t>Emotional support and safety</w:t>
      </w:r>
    </w:p>
    <w:p w14:paraId="71EC417E" w14:textId="77777777" w:rsidR="006D21ED" w:rsidRPr="002F71E7" w:rsidRDefault="006D21ED" w:rsidP="006D21ED">
      <w:pPr>
        <w:rPr>
          <w:rFonts w:ascii="Calibri" w:eastAsia="Times New Roman" w:hAnsi="Calibri" w:cs="Times New Roman"/>
        </w:rPr>
      </w:pPr>
    </w:p>
    <w:p w14:paraId="0F9976D0" w14:textId="77777777" w:rsidR="006D21ED" w:rsidRPr="002F71E7" w:rsidRDefault="006D21ED" w:rsidP="006D21ED">
      <w:pPr>
        <w:numPr>
          <w:ilvl w:val="0"/>
          <w:numId w:val="4"/>
        </w:numPr>
        <w:textAlignment w:val="baseline"/>
        <w:rPr>
          <w:rFonts w:ascii="Calibri" w:hAnsi="Calibri" w:cs="Times New Roman"/>
          <w:color w:val="000000"/>
        </w:rPr>
      </w:pPr>
      <w:r w:rsidRPr="002F71E7">
        <w:rPr>
          <w:rFonts w:ascii="Calibri" w:hAnsi="Calibri" w:cs="Times New Roman"/>
          <w:color w:val="000000"/>
        </w:rPr>
        <w:t>The organisation recognises that the work it does may have an emotional impact, and as such it aims to support its employees through debriefing sessions and individual support if needed. </w:t>
      </w:r>
    </w:p>
    <w:p w14:paraId="0D6FBCBE" w14:textId="77777777" w:rsidR="006D21ED" w:rsidRPr="002F71E7" w:rsidRDefault="006D21ED" w:rsidP="006D21ED">
      <w:pPr>
        <w:numPr>
          <w:ilvl w:val="0"/>
          <w:numId w:val="4"/>
        </w:numPr>
        <w:textAlignment w:val="baseline"/>
        <w:rPr>
          <w:rFonts w:ascii="Calibri" w:hAnsi="Calibri" w:cs="Times New Roman"/>
          <w:color w:val="000000"/>
        </w:rPr>
      </w:pPr>
      <w:r w:rsidRPr="002F71E7">
        <w:rPr>
          <w:rFonts w:ascii="Calibri" w:hAnsi="Calibri" w:cs="Times New Roman"/>
          <w:color w:val="000000"/>
        </w:rPr>
        <w:t>Employees are encouraged to share any concerns they might have, when running events or otherwise, to ensure the wellbeing of everyone involved in the organisation is maintained as a priority. </w:t>
      </w:r>
    </w:p>
    <w:p w14:paraId="12A87AD3" w14:textId="77777777" w:rsidR="006D21ED" w:rsidRPr="002F71E7" w:rsidRDefault="006D21ED" w:rsidP="006D21ED">
      <w:pPr>
        <w:numPr>
          <w:ilvl w:val="0"/>
          <w:numId w:val="4"/>
        </w:numPr>
        <w:textAlignment w:val="baseline"/>
        <w:rPr>
          <w:rFonts w:ascii="Calibri" w:hAnsi="Calibri" w:cs="Times New Roman"/>
          <w:color w:val="000000"/>
        </w:rPr>
      </w:pPr>
      <w:r w:rsidRPr="002F71E7">
        <w:rPr>
          <w:rFonts w:ascii="Calibri" w:hAnsi="Calibri" w:cs="Times New Roman"/>
          <w:color w:val="000000"/>
        </w:rPr>
        <w:t>In the event of a concern about safeguarding, our formal procedure is detailed in the safeguarding policy that is available for all employees to consult. </w:t>
      </w:r>
    </w:p>
    <w:p w14:paraId="647CB429" w14:textId="77777777" w:rsidR="006D21ED" w:rsidRDefault="006D21ED" w:rsidP="006D21ED">
      <w:pPr>
        <w:numPr>
          <w:ilvl w:val="0"/>
          <w:numId w:val="4"/>
        </w:numPr>
        <w:textAlignment w:val="baseline"/>
        <w:rPr>
          <w:rFonts w:ascii="Calibri" w:hAnsi="Calibri" w:cs="Times New Roman"/>
          <w:color w:val="000000"/>
        </w:rPr>
      </w:pPr>
      <w:r w:rsidRPr="002F71E7">
        <w:rPr>
          <w:rFonts w:ascii="Calibri" w:hAnsi="Calibri" w:cs="Times New Roman"/>
          <w:color w:val="000000"/>
        </w:rPr>
        <w:t>The organisation aims to provide a support network in which it is safe to express feelings. </w:t>
      </w:r>
    </w:p>
    <w:p w14:paraId="1F187BFD" w14:textId="77777777" w:rsidR="002F71E7" w:rsidRDefault="002F71E7" w:rsidP="002F71E7">
      <w:pPr>
        <w:textAlignment w:val="baseline"/>
        <w:rPr>
          <w:rFonts w:ascii="Calibri" w:hAnsi="Calibri" w:cs="Times New Roman"/>
          <w:color w:val="000000"/>
        </w:rPr>
      </w:pPr>
    </w:p>
    <w:p w14:paraId="09594C64" w14:textId="77777777" w:rsidR="002F71E7" w:rsidRDefault="002F71E7" w:rsidP="002F71E7">
      <w:pPr>
        <w:textAlignment w:val="baseline"/>
        <w:rPr>
          <w:rFonts w:ascii="Calibri" w:hAnsi="Calibri" w:cs="Times New Roman"/>
          <w:color w:val="000000"/>
        </w:rPr>
      </w:pPr>
    </w:p>
    <w:p w14:paraId="41D443A3" w14:textId="55630C5A" w:rsidR="002F71E7" w:rsidRDefault="002F71E7" w:rsidP="002F71E7">
      <w:pPr>
        <w:textAlignment w:val="baseline"/>
        <w:rPr>
          <w:rFonts w:ascii="Calibri" w:hAnsi="Calibri" w:cs="Times New Roman"/>
          <w:color w:val="000000"/>
        </w:rPr>
      </w:pPr>
    </w:p>
    <w:p w14:paraId="53DDC44B" w14:textId="7DC044CA" w:rsidR="001B30EC" w:rsidRDefault="001B30EC" w:rsidP="002F71E7">
      <w:pPr>
        <w:textAlignment w:val="baseline"/>
        <w:rPr>
          <w:rFonts w:ascii="Calibri" w:hAnsi="Calibri" w:cs="Times New Roman"/>
          <w:color w:val="000000"/>
        </w:rPr>
      </w:pPr>
    </w:p>
    <w:p w14:paraId="541BE787" w14:textId="4D8E007B" w:rsidR="001B30EC" w:rsidRDefault="001B30EC" w:rsidP="002F71E7">
      <w:pPr>
        <w:textAlignment w:val="baseline"/>
        <w:rPr>
          <w:rFonts w:ascii="Calibri" w:hAnsi="Calibri" w:cs="Times New Roman"/>
          <w:color w:val="000000"/>
        </w:rPr>
      </w:pPr>
    </w:p>
    <w:p w14:paraId="5BB551BD" w14:textId="77777777" w:rsidR="001B30EC" w:rsidRPr="002F71E7" w:rsidRDefault="001B30EC" w:rsidP="002F71E7">
      <w:pPr>
        <w:textAlignment w:val="baseline"/>
        <w:rPr>
          <w:rFonts w:ascii="Calibri" w:hAnsi="Calibri" w:cs="Times New Roman"/>
          <w:color w:val="000000"/>
        </w:rPr>
      </w:pPr>
    </w:p>
    <w:p w14:paraId="07339D9C" w14:textId="77777777" w:rsidR="006D21ED" w:rsidRPr="002F71E7" w:rsidRDefault="006D21ED" w:rsidP="006D21ED">
      <w:pPr>
        <w:numPr>
          <w:ilvl w:val="0"/>
          <w:numId w:val="4"/>
        </w:numPr>
        <w:textAlignment w:val="baseline"/>
        <w:rPr>
          <w:rFonts w:ascii="Calibri" w:hAnsi="Calibri" w:cs="Times New Roman"/>
          <w:color w:val="000000"/>
        </w:rPr>
      </w:pPr>
      <w:r w:rsidRPr="002F71E7">
        <w:rPr>
          <w:rFonts w:ascii="Calibri" w:hAnsi="Calibri" w:cs="Times New Roman"/>
          <w:color w:val="000000"/>
        </w:rPr>
        <w:t>During events or otherwise, safety must be the primary concern of the employees. </w:t>
      </w:r>
    </w:p>
    <w:p w14:paraId="1DCF7BB9" w14:textId="77777777" w:rsidR="005D70EC" w:rsidRDefault="006D21ED" w:rsidP="006D21ED">
      <w:pPr>
        <w:numPr>
          <w:ilvl w:val="0"/>
          <w:numId w:val="4"/>
        </w:numPr>
        <w:textAlignment w:val="baseline"/>
        <w:rPr>
          <w:rFonts w:ascii="Calibri" w:hAnsi="Calibri" w:cs="Times New Roman"/>
          <w:color w:val="000000"/>
        </w:rPr>
      </w:pPr>
      <w:r w:rsidRPr="002F71E7">
        <w:rPr>
          <w:rFonts w:ascii="Calibri" w:hAnsi="Calibri" w:cs="Times New Roman"/>
          <w:color w:val="000000"/>
        </w:rPr>
        <w:t>Any safeguarding concern must be dealt with in accordance with our safeguarding procedure, that is available for all employees to consult.</w:t>
      </w:r>
    </w:p>
    <w:p w14:paraId="4BA7DD39" w14:textId="15F8264C" w:rsidR="00307DEE" w:rsidRPr="00307DEE" w:rsidRDefault="005D70EC" w:rsidP="00307DEE">
      <w:pPr>
        <w:numPr>
          <w:ilvl w:val="0"/>
          <w:numId w:val="4"/>
        </w:numPr>
        <w:textAlignment w:val="baseline"/>
        <w:rPr>
          <w:rFonts w:ascii="Calibri" w:hAnsi="Calibri" w:cs="Times New Roman"/>
          <w:u w:val="single"/>
        </w:rPr>
      </w:pPr>
      <w:r>
        <w:rPr>
          <w:rFonts w:asciiTheme="majorHAnsi" w:hAnsiTheme="majorHAnsi" w:cs="Verdana"/>
          <w:lang w:val="en-US"/>
        </w:rPr>
        <w:t>I</w:t>
      </w:r>
      <w:r w:rsidRPr="005D70EC">
        <w:rPr>
          <w:rFonts w:asciiTheme="majorHAnsi" w:hAnsiTheme="majorHAnsi" w:cs="Verdana"/>
          <w:lang w:val="en-US"/>
        </w:rPr>
        <w:t xml:space="preserve">n the event that an employee feels bullied/harassed please refer to our </w:t>
      </w:r>
      <w:r w:rsidR="00307DEE">
        <w:rPr>
          <w:rFonts w:asciiTheme="majorHAnsi" w:hAnsiTheme="majorHAnsi" w:cs="Verdana"/>
          <w:lang w:val="en-US"/>
        </w:rPr>
        <w:t>Bullying and Harassment Policy.</w:t>
      </w:r>
    </w:p>
    <w:p w14:paraId="796C1761" w14:textId="77777777" w:rsidR="00307DEE" w:rsidRDefault="00307DEE" w:rsidP="00307DEE">
      <w:pPr>
        <w:ind w:left="720"/>
        <w:textAlignment w:val="baseline"/>
        <w:rPr>
          <w:rFonts w:asciiTheme="majorHAnsi" w:hAnsiTheme="majorHAnsi" w:cs="Verdana"/>
          <w:lang w:val="en-US"/>
        </w:rPr>
      </w:pPr>
    </w:p>
    <w:p w14:paraId="276A60A9" w14:textId="1DA5B70C" w:rsidR="006D21ED" w:rsidRPr="00442DC9" w:rsidRDefault="006D21ED" w:rsidP="00307DEE">
      <w:pPr>
        <w:ind w:left="720"/>
        <w:textAlignment w:val="baseline"/>
        <w:rPr>
          <w:rFonts w:ascii="Calibri" w:hAnsi="Calibri" w:cs="Times New Roman"/>
          <w:u w:val="single"/>
        </w:rPr>
      </w:pPr>
      <w:r w:rsidRPr="00442DC9">
        <w:rPr>
          <w:rFonts w:ascii="Calibri" w:hAnsi="Calibri" w:cs="Times New Roman"/>
          <w:color w:val="000000"/>
          <w:u w:val="single"/>
        </w:rPr>
        <w:t>Working hours</w:t>
      </w:r>
    </w:p>
    <w:p w14:paraId="370AEDEA" w14:textId="77777777" w:rsidR="006D21ED" w:rsidRPr="002F71E7" w:rsidRDefault="006D21ED" w:rsidP="006D21ED">
      <w:pPr>
        <w:rPr>
          <w:rFonts w:ascii="Calibri" w:eastAsia="Times New Roman" w:hAnsi="Calibri" w:cs="Times New Roman"/>
        </w:rPr>
      </w:pPr>
    </w:p>
    <w:p w14:paraId="3955FE87" w14:textId="77777777" w:rsidR="006D21ED" w:rsidRPr="002F71E7" w:rsidRDefault="006D21ED" w:rsidP="006D21ED">
      <w:pPr>
        <w:numPr>
          <w:ilvl w:val="0"/>
          <w:numId w:val="5"/>
        </w:numPr>
        <w:textAlignment w:val="baseline"/>
        <w:rPr>
          <w:rFonts w:ascii="Calibri" w:hAnsi="Calibri" w:cs="Times New Roman"/>
          <w:color w:val="000000"/>
        </w:rPr>
      </w:pPr>
      <w:r w:rsidRPr="002F71E7">
        <w:rPr>
          <w:rFonts w:ascii="Calibri" w:hAnsi="Calibri" w:cs="Times New Roman"/>
          <w:color w:val="000000"/>
        </w:rPr>
        <w:t>The organisation aims at providing employees with regular working hours, but recognises that this may not always be possible. </w:t>
      </w:r>
    </w:p>
    <w:p w14:paraId="331256B0" w14:textId="57BC5FA2" w:rsidR="006D21ED" w:rsidRPr="002F71E7" w:rsidRDefault="006D21ED" w:rsidP="006D21ED">
      <w:pPr>
        <w:numPr>
          <w:ilvl w:val="0"/>
          <w:numId w:val="5"/>
        </w:numPr>
        <w:textAlignment w:val="baseline"/>
        <w:rPr>
          <w:rFonts w:ascii="Calibri" w:hAnsi="Calibri" w:cs="Times New Roman"/>
          <w:color w:val="000000"/>
        </w:rPr>
      </w:pPr>
      <w:r w:rsidRPr="002F71E7">
        <w:rPr>
          <w:rFonts w:ascii="Calibri" w:hAnsi="Calibri" w:cs="Times New Roman"/>
          <w:color w:val="000000"/>
        </w:rPr>
        <w:t xml:space="preserve">Every role is contracted to a specific number of working hours and days or hours off. Time in lieu must be taken at the earliest possible occasion if the </w:t>
      </w:r>
      <w:r w:rsidR="001B30EC" w:rsidRPr="002F71E7">
        <w:rPr>
          <w:rFonts w:ascii="Calibri" w:hAnsi="Calibri" w:cs="Times New Roman"/>
          <w:color w:val="000000"/>
        </w:rPr>
        <w:t>number</w:t>
      </w:r>
      <w:r w:rsidRPr="002F71E7">
        <w:rPr>
          <w:rFonts w:ascii="Calibri" w:hAnsi="Calibri" w:cs="Times New Roman"/>
          <w:color w:val="000000"/>
        </w:rPr>
        <w:t xml:space="preserve"> of hours worked are in excess of those contracted.</w:t>
      </w:r>
    </w:p>
    <w:p w14:paraId="61946904" w14:textId="77777777" w:rsidR="006D21ED" w:rsidRPr="002F71E7" w:rsidRDefault="006D21ED" w:rsidP="006D21ED">
      <w:pPr>
        <w:numPr>
          <w:ilvl w:val="0"/>
          <w:numId w:val="5"/>
        </w:numPr>
        <w:textAlignment w:val="baseline"/>
        <w:rPr>
          <w:rFonts w:ascii="Calibri" w:hAnsi="Calibri" w:cs="Times New Roman"/>
          <w:color w:val="000000"/>
        </w:rPr>
      </w:pPr>
      <w:r w:rsidRPr="002F71E7">
        <w:rPr>
          <w:rFonts w:ascii="Calibri" w:hAnsi="Calibri" w:cs="Times New Roman"/>
          <w:color w:val="000000"/>
        </w:rPr>
        <w:t>In the event of weekend work, time in lieu should also be taken.</w:t>
      </w:r>
    </w:p>
    <w:p w14:paraId="158D9872" w14:textId="77777777" w:rsidR="006D21ED" w:rsidRPr="002F71E7" w:rsidRDefault="006D21ED" w:rsidP="006D21ED">
      <w:pPr>
        <w:numPr>
          <w:ilvl w:val="0"/>
          <w:numId w:val="5"/>
        </w:numPr>
        <w:textAlignment w:val="baseline"/>
        <w:rPr>
          <w:rFonts w:ascii="Calibri" w:hAnsi="Calibri" w:cs="Times New Roman"/>
          <w:color w:val="000000"/>
        </w:rPr>
      </w:pPr>
      <w:r w:rsidRPr="002F71E7">
        <w:rPr>
          <w:rFonts w:ascii="Calibri" w:hAnsi="Calibri" w:cs="Times New Roman"/>
          <w:color w:val="000000"/>
        </w:rPr>
        <w:t>It is possible to adopt flexible working practices if it fits with the role and the commitments it requires. For example, it is possible to work from home or to adapt start and end time to facilitate other commitments or to accommodate travel. </w:t>
      </w:r>
    </w:p>
    <w:p w14:paraId="741E06A8" w14:textId="77777777" w:rsidR="006D21ED" w:rsidRPr="002F71E7" w:rsidRDefault="006D21ED" w:rsidP="006D21ED">
      <w:pPr>
        <w:numPr>
          <w:ilvl w:val="0"/>
          <w:numId w:val="5"/>
        </w:numPr>
        <w:textAlignment w:val="baseline"/>
        <w:rPr>
          <w:rFonts w:ascii="Calibri" w:hAnsi="Calibri" w:cs="Times New Roman"/>
          <w:color w:val="000000"/>
        </w:rPr>
      </w:pPr>
      <w:r w:rsidRPr="002F71E7">
        <w:rPr>
          <w:rFonts w:ascii="Calibri" w:hAnsi="Calibri" w:cs="Times New Roman"/>
          <w:color w:val="000000"/>
        </w:rPr>
        <w:t>Whilst working on events, scheduled breaks must be maintained.</w:t>
      </w:r>
    </w:p>
    <w:p w14:paraId="3EF2528B" w14:textId="77777777" w:rsidR="006D21ED" w:rsidRPr="002F71E7" w:rsidRDefault="006D21ED" w:rsidP="006D21ED">
      <w:pPr>
        <w:numPr>
          <w:ilvl w:val="0"/>
          <w:numId w:val="5"/>
        </w:numPr>
        <w:textAlignment w:val="baseline"/>
        <w:rPr>
          <w:rFonts w:ascii="Calibri" w:hAnsi="Calibri" w:cs="Times New Roman"/>
          <w:color w:val="000000"/>
        </w:rPr>
      </w:pPr>
      <w:r w:rsidRPr="002F71E7">
        <w:rPr>
          <w:rFonts w:ascii="Calibri" w:hAnsi="Calibri" w:cs="Times New Roman"/>
          <w:color w:val="000000"/>
        </w:rPr>
        <w:t>The number of scheduled breaks can also be increased if needed and if discussed with the event leader. </w:t>
      </w:r>
    </w:p>
    <w:p w14:paraId="71556D8B" w14:textId="77777777" w:rsidR="006D21ED" w:rsidRPr="002F71E7" w:rsidRDefault="006D21ED" w:rsidP="006D21ED">
      <w:pPr>
        <w:numPr>
          <w:ilvl w:val="0"/>
          <w:numId w:val="5"/>
        </w:numPr>
        <w:textAlignment w:val="baseline"/>
        <w:rPr>
          <w:rFonts w:ascii="Calibri" w:hAnsi="Calibri" w:cs="Times New Roman"/>
          <w:color w:val="000000"/>
        </w:rPr>
      </w:pPr>
      <w:r w:rsidRPr="002F71E7">
        <w:rPr>
          <w:rFonts w:ascii="Calibri" w:hAnsi="Calibri" w:cs="Times New Roman"/>
          <w:color w:val="000000"/>
        </w:rPr>
        <w:t>The organisation wants to foster and facilitate healthy work-life balances, and is open to welcoming feedback and proposals on the matter. </w:t>
      </w:r>
    </w:p>
    <w:p w14:paraId="5A55F64A" w14:textId="28D3DD89" w:rsidR="006D21ED" w:rsidRPr="001B30EC" w:rsidRDefault="006D21ED" w:rsidP="006D21ED">
      <w:pPr>
        <w:numPr>
          <w:ilvl w:val="0"/>
          <w:numId w:val="5"/>
        </w:numPr>
        <w:textAlignment w:val="baseline"/>
        <w:rPr>
          <w:rFonts w:ascii="Calibri" w:hAnsi="Calibri" w:cs="Times New Roman"/>
          <w:color w:val="000000"/>
        </w:rPr>
      </w:pPr>
      <w:r w:rsidRPr="002F71E7">
        <w:rPr>
          <w:rFonts w:ascii="Calibri" w:hAnsi="Calibri" w:cs="Times New Roman"/>
          <w:color w:val="000000"/>
        </w:rPr>
        <w:t>The organisation recognises that the points detailed above might not be exhaustive, and any concerns about working hours should be discussed with a line manager as needed. </w:t>
      </w:r>
    </w:p>
    <w:p w14:paraId="2ED667E6" w14:textId="70AD9CB8" w:rsidR="006D21ED" w:rsidRPr="00442DC9" w:rsidRDefault="006D21ED" w:rsidP="001B30EC">
      <w:pPr>
        <w:spacing w:before="240"/>
        <w:rPr>
          <w:rFonts w:ascii="Calibri" w:hAnsi="Calibri" w:cs="Times New Roman"/>
          <w:u w:val="single"/>
        </w:rPr>
      </w:pPr>
      <w:r w:rsidRPr="00442DC9">
        <w:rPr>
          <w:rFonts w:ascii="Calibri" w:hAnsi="Calibri" w:cs="Times New Roman"/>
          <w:color w:val="000000"/>
          <w:u w:val="single"/>
        </w:rPr>
        <w:t>Office environment</w:t>
      </w:r>
    </w:p>
    <w:p w14:paraId="725CB56C" w14:textId="77777777" w:rsidR="006D21ED" w:rsidRPr="002F71E7" w:rsidRDefault="006D21ED" w:rsidP="006D21ED">
      <w:pPr>
        <w:numPr>
          <w:ilvl w:val="0"/>
          <w:numId w:val="6"/>
        </w:numPr>
        <w:spacing w:before="240"/>
        <w:textAlignment w:val="baseline"/>
        <w:rPr>
          <w:rFonts w:ascii="Calibri" w:hAnsi="Calibri" w:cs="Times New Roman"/>
          <w:color w:val="000000"/>
        </w:rPr>
      </w:pPr>
      <w:r w:rsidRPr="002F71E7">
        <w:rPr>
          <w:rFonts w:ascii="Calibri" w:hAnsi="Calibri" w:cs="Times New Roman"/>
          <w:color w:val="000000"/>
        </w:rPr>
        <w:t>The organisation recognises that office environments can impact on wellbeing. </w:t>
      </w:r>
    </w:p>
    <w:p w14:paraId="69A8EC63" w14:textId="2B86E466" w:rsidR="006D21ED" w:rsidRPr="002F71E7" w:rsidRDefault="006D21ED" w:rsidP="006D21ED">
      <w:pPr>
        <w:numPr>
          <w:ilvl w:val="0"/>
          <w:numId w:val="6"/>
        </w:numPr>
        <w:textAlignment w:val="baseline"/>
        <w:rPr>
          <w:rFonts w:ascii="Calibri" w:hAnsi="Calibri" w:cs="Times New Roman"/>
          <w:color w:val="000000"/>
        </w:rPr>
      </w:pPr>
      <w:r w:rsidRPr="002F71E7">
        <w:rPr>
          <w:rFonts w:ascii="Calibri" w:hAnsi="Calibri" w:cs="Times New Roman"/>
          <w:color w:val="000000"/>
        </w:rPr>
        <w:t>If you have specific needs f</w:t>
      </w:r>
      <w:r w:rsidR="00894A88">
        <w:rPr>
          <w:rFonts w:ascii="Calibri" w:hAnsi="Calibri" w:cs="Times New Roman"/>
          <w:color w:val="000000"/>
        </w:rPr>
        <w:t>rom the office environment that</w:t>
      </w:r>
      <w:r w:rsidRPr="002F71E7">
        <w:rPr>
          <w:rFonts w:ascii="Calibri" w:hAnsi="Calibri" w:cs="Times New Roman"/>
          <w:color w:val="000000"/>
        </w:rPr>
        <w:t xml:space="preserve"> are not being met, you should discuss them with your line manager, and the organisation endeavours to take all requests with the appropriate degree of consideration. </w:t>
      </w:r>
    </w:p>
    <w:p w14:paraId="1081916C" w14:textId="77777777" w:rsidR="006D21ED" w:rsidRPr="002F71E7" w:rsidRDefault="006D21ED" w:rsidP="006D21ED">
      <w:pPr>
        <w:spacing w:before="240"/>
        <w:rPr>
          <w:rFonts w:ascii="Calibri" w:hAnsi="Calibri" w:cs="Times New Roman"/>
        </w:rPr>
      </w:pPr>
      <w:r w:rsidRPr="002F71E7">
        <w:rPr>
          <w:rFonts w:ascii="Calibri" w:hAnsi="Calibri" w:cs="Times New Roman"/>
          <w:color w:val="000000"/>
        </w:rPr>
        <w:t> </w:t>
      </w:r>
    </w:p>
    <w:p w14:paraId="55B48E96" w14:textId="77777777" w:rsidR="006D21ED" w:rsidRPr="002F71E7" w:rsidRDefault="006D21ED" w:rsidP="006D21ED">
      <w:pPr>
        <w:rPr>
          <w:rFonts w:ascii="Calibri" w:eastAsia="Times New Roman" w:hAnsi="Calibri" w:cs="Times New Roman"/>
        </w:rPr>
      </w:pPr>
    </w:p>
    <w:p w14:paraId="0ACEECBC" w14:textId="77777777" w:rsidR="00804776" w:rsidRPr="002F71E7" w:rsidRDefault="00804776">
      <w:pPr>
        <w:rPr>
          <w:rFonts w:ascii="Calibri" w:hAnsi="Calibri"/>
        </w:rPr>
      </w:pPr>
    </w:p>
    <w:sectPr w:rsidR="00804776" w:rsidRPr="002F71E7" w:rsidSect="00D54905">
      <w:headerReference w:type="default" r:id="rId9"/>
      <w:footerReference w:type="even" r:id="rId10"/>
      <w:footerReference w:type="default" r:id="rId11"/>
      <w:pgSz w:w="11900" w:h="16840"/>
      <w:pgMar w:top="1440" w:right="1418" w:bottom="1440" w:left="1418"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E0F43" w14:textId="77777777" w:rsidR="00D54905" w:rsidRDefault="00D54905" w:rsidP="002F71E7">
      <w:r>
        <w:separator/>
      </w:r>
    </w:p>
  </w:endnote>
  <w:endnote w:type="continuationSeparator" w:id="0">
    <w:p w14:paraId="0367BB25" w14:textId="77777777" w:rsidR="00D54905" w:rsidRDefault="00D54905" w:rsidP="002F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3712890"/>
      <w:docPartObj>
        <w:docPartGallery w:val="Page Numbers (Bottom of Page)"/>
        <w:docPartUnique/>
      </w:docPartObj>
    </w:sdtPr>
    <w:sdtContent>
      <w:p w14:paraId="5D6CC8F8" w14:textId="4E233BDD" w:rsidR="00F95835" w:rsidRDefault="00F95835" w:rsidP="008039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388BFF" w14:textId="77777777" w:rsidR="00F95835" w:rsidRDefault="00F95835" w:rsidP="00F958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rPr>
      <w:id w:val="860082579"/>
      <w:docPartObj>
        <w:docPartGallery w:val="Page Numbers (Top of Page)"/>
        <w:docPartUnique/>
      </w:docPartObj>
    </w:sdtPr>
    <w:sdtContent>
      <w:p w14:paraId="1353CFFB" w14:textId="77777777" w:rsidR="00F95835" w:rsidRPr="00F95835" w:rsidRDefault="00F95835" w:rsidP="00F95835">
        <w:pPr>
          <w:pStyle w:val="Footer"/>
          <w:tabs>
            <w:tab w:val="center" w:pos="4513"/>
            <w:tab w:val="right" w:pos="9026"/>
          </w:tabs>
          <w:jc w:val="right"/>
          <w:rPr>
            <w:rFonts w:asciiTheme="majorHAnsi" w:hAnsiTheme="majorHAnsi" w:cstheme="majorHAnsi"/>
          </w:rPr>
        </w:pPr>
        <w:r w:rsidRPr="00F95835">
          <w:rPr>
            <w:rFonts w:asciiTheme="majorHAnsi" w:hAnsiTheme="majorHAnsi" w:cstheme="majorHAnsi"/>
          </w:rPr>
          <w:t xml:space="preserve">Page </w:t>
        </w:r>
        <w:r w:rsidRPr="00F95835">
          <w:rPr>
            <w:rFonts w:asciiTheme="majorHAnsi" w:hAnsiTheme="majorHAnsi" w:cstheme="majorHAnsi"/>
            <w:b/>
            <w:bCs/>
          </w:rPr>
          <w:fldChar w:fldCharType="begin"/>
        </w:r>
        <w:r w:rsidRPr="00F95835">
          <w:rPr>
            <w:rFonts w:asciiTheme="majorHAnsi" w:hAnsiTheme="majorHAnsi" w:cstheme="majorHAnsi"/>
            <w:b/>
            <w:bCs/>
          </w:rPr>
          <w:instrText xml:space="preserve"> PAGE </w:instrText>
        </w:r>
        <w:r w:rsidRPr="00F95835">
          <w:rPr>
            <w:rFonts w:asciiTheme="majorHAnsi" w:hAnsiTheme="majorHAnsi" w:cstheme="majorHAnsi"/>
            <w:b/>
            <w:bCs/>
          </w:rPr>
          <w:fldChar w:fldCharType="separate"/>
        </w:r>
        <w:r w:rsidRPr="00F95835">
          <w:rPr>
            <w:rFonts w:asciiTheme="majorHAnsi" w:hAnsiTheme="majorHAnsi" w:cstheme="majorHAnsi"/>
            <w:b/>
            <w:bCs/>
          </w:rPr>
          <w:t>1</w:t>
        </w:r>
        <w:r w:rsidRPr="00F95835">
          <w:rPr>
            <w:rFonts w:asciiTheme="majorHAnsi" w:hAnsiTheme="majorHAnsi" w:cstheme="majorHAnsi"/>
            <w:b/>
            <w:bCs/>
          </w:rPr>
          <w:fldChar w:fldCharType="end"/>
        </w:r>
        <w:r w:rsidRPr="00F95835">
          <w:rPr>
            <w:rFonts w:asciiTheme="majorHAnsi" w:hAnsiTheme="majorHAnsi" w:cstheme="majorHAnsi"/>
          </w:rPr>
          <w:t xml:space="preserve"> of </w:t>
        </w:r>
        <w:r w:rsidRPr="00F95835">
          <w:rPr>
            <w:rFonts w:asciiTheme="majorHAnsi" w:hAnsiTheme="majorHAnsi" w:cstheme="majorHAnsi"/>
            <w:b/>
            <w:bCs/>
          </w:rPr>
          <w:fldChar w:fldCharType="begin"/>
        </w:r>
        <w:r w:rsidRPr="00F95835">
          <w:rPr>
            <w:rFonts w:asciiTheme="majorHAnsi" w:hAnsiTheme="majorHAnsi" w:cstheme="majorHAnsi"/>
            <w:b/>
            <w:bCs/>
          </w:rPr>
          <w:instrText xml:space="preserve"> NUMPAGES  </w:instrText>
        </w:r>
        <w:r w:rsidRPr="00F95835">
          <w:rPr>
            <w:rFonts w:asciiTheme="majorHAnsi" w:hAnsiTheme="majorHAnsi" w:cstheme="majorHAnsi"/>
            <w:b/>
            <w:bCs/>
          </w:rPr>
          <w:fldChar w:fldCharType="separate"/>
        </w:r>
        <w:r w:rsidRPr="00F95835">
          <w:rPr>
            <w:rFonts w:asciiTheme="majorHAnsi" w:hAnsiTheme="majorHAnsi" w:cstheme="majorHAnsi"/>
            <w:b/>
            <w:bCs/>
          </w:rPr>
          <w:t>7</w:t>
        </w:r>
        <w:r w:rsidRPr="00F95835">
          <w:rPr>
            <w:rFonts w:asciiTheme="majorHAnsi" w:hAnsiTheme="majorHAnsi" w:cstheme="majorHAnsi"/>
            <w:b/>
            <w:bCs/>
          </w:rPr>
          <w:fldChar w:fldCharType="end"/>
        </w:r>
      </w:p>
    </w:sdtContent>
  </w:sdt>
  <w:p w14:paraId="019A06CA" w14:textId="77777777" w:rsidR="00F95835" w:rsidRDefault="00F95835" w:rsidP="00F95835">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CAE37" w14:textId="77777777" w:rsidR="00D54905" w:rsidRDefault="00D54905" w:rsidP="002F71E7">
      <w:r>
        <w:separator/>
      </w:r>
    </w:p>
  </w:footnote>
  <w:footnote w:type="continuationSeparator" w:id="0">
    <w:p w14:paraId="45B996D2" w14:textId="77777777" w:rsidR="00D54905" w:rsidRDefault="00D54905" w:rsidP="002F7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267CD" w14:textId="36104FFC" w:rsidR="00706D64" w:rsidRPr="00F95835" w:rsidRDefault="00706D64" w:rsidP="004C18F3">
    <w:pPr>
      <w:pStyle w:val="Header"/>
      <w:jc w:val="center"/>
      <w:rPr>
        <w:rFonts w:asciiTheme="majorHAnsi" w:hAnsiTheme="majorHAnsi" w:cstheme="majorHAnsi"/>
      </w:rPr>
    </w:pPr>
    <w:r w:rsidRPr="00F95835">
      <w:rPr>
        <w:rFonts w:asciiTheme="majorHAnsi" w:hAnsiTheme="majorHAnsi" w:cstheme="majorHAnsi"/>
        <w:noProof/>
        <w:lang w:val="en-US"/>
      </w:rPr>
      <w:drawing>
        <wp:anchor distT="0" distB="0" distL="114300" distR="114300" simplePos="0" relativeHeight="251658240" behindDoc="0" locked="0" layoutInCell="1" allowOverlap="1" wp14:anchorId="0A18CB3E" wp14:editId="53FB2D14">
          <wp:simplePos x="0" y="0"/>
          <wp:positionH relativeFrom="margin">
            <wp:align>center</wp:align>
          </wp:positionH>
          <wp:positionV relativeFrom="margin">
            <wp:posOffset>-1043940</wp:posOffset>
          </wp:positionV>
          <wp:extent cx="2527300" cy="139573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tleDoveLogo-Black.jpg"/>
                  <pic:cNvPicPr/>
                </pic:nvPicPr>
                <pic:blipFill>
                  <a:blip r:embed="rId1">
                    <a:extLst>
                      <a:ext uri="{28A0092B-C50C-407E-A947-70E740481C1C}">
                        <a14:useLocalDpi xmlns:a14="http://schemas.microsoft.com/office/drawing/2010/main" val="0"/>
                      </a:ext>
                    </a:extLst>
                  </a:blip>
                  <a:stretch>
                    <a:fillRect/>
                  </a:stretch>
                </pic:blipFill>
                <pic:spPr>
                  <a:xfrm>
                    <a:off x="0" y="0"/>
                    <a:ext cx="2527300" cy="13957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2D5B"/>
    <w:multiLevelType w:val="hybridMultilevel"/>
    <w:tmpl w:val="8A1253F2"/>
    <w:lvl w:ilvl="0" w:tplc="C286358C">
      <w:start w:val="2"/>
      <w:numFmt w:val="lowerLetter"/>
      <w:lvlText w:val="%1."/>
      <w:lvlJc w:val="left"/>
      <w:pPr>
        <w:tabs>
          <w:tab w:val="num" w:pos="720"/>
        </w:tabs>
        <w:ind w:left="720" w:hanging="360"/>
      </w:pPr>
    </w:lvl>
    <w:lvl w:ilvl="1" w:tplc="C124137E" w:tentative="1">
      <w:start w:val="1"/>
      <w:numFmt w:val="decimal"/>
      <w:lvlText w:val="%2."/>
      <w:lvlJc w:val="left"/>
      <w:pPr>
        <w:tabs>
          <w:tab w:val="num" w:pos="1440"/>
        </w:tabs>
        <w:ind w:left="1440" w:hanging="360"/>
      </w:pPr>
    </w:lvl>
    <w:lvl w:ilvl="2" w:tplc="064252B4" w:tentative="1">
      <w:start w:val="1"/>
      <w:numFmt w:val="decimal"/>
      <w:lvlText w:val="%3."/>
      <w:lvlJc w:val="left"/>
      <w:pPr>
        <w:tabs>
          <w:tab w:val="num" w:pos="2160"/>
        </w:tabs>
        <w:ind w:left="2160" w:hanging="360"/>
      </w:pPr>
    </w:lvl>
    <w:lvl w:ilvl="3" w:tplc="2452A0FC" w:tentative="1">
      <w:start w:val="1"/>
      <w:numFmt w:val="decimal"/>
      <w:lvlText w:val="%4."/>
      <w:lvlJc w:val="left"/>
      <w:pPr>
        <w:tabs>
          <w:tab w:val="num" w:pos="2880"/>
        </w:tabs>
        <w:ind w:left="2880" w:hanging="360"/>
      </w:pPr>
    </w:lvl>
    <w:lvl w:ilvl="4" w:tplc="8CDA309C" w:tentative="1">
      <w:start w:val="1"/>
      <w:numFmt w:val="decimal"/>
      <w:lvlText w:val="%5."/>
      <w:lvlJc w:val="left"/>
      <w:pPr>
        <w:tabs>
          <w:tab w:val="num" w:pos="3600"/>
        </w:tabs>
        <w:ind w:left="3600" w:hanging="360"/>
      </w:pPr>
    </w:lvl>
    <w:lvl w:ilvl="5" w:tplc="22EC03FC" w:tentative="1">
      <w:start w:val="1"/>
      <w:numFmt w:val="decimal"/>
      <w:lvlText w:val="%6."/>
      <w:lvlJc w:val="left"/>
      <w:pPr>
        <w:tabs>
          <w:tab w:val="num" w:pos="4320"/>
        </w:tabs>
        <w:ind w:left="4320" w:hanging="360"/>
      </w:pPr>
    </w:lvl>
    <w:lvl w:ilvl="6" w:tplc="5BB6AFDA" w:tentative="1">
      <w:start w:val="1"/>
      <w:numFmt w:val="decimal"/>
      <w:lvlText w:val="%7."/>
      <w:lvlJc w:val="left"/>
      <w:pPr>
        <w:tabs>
          <w:tab w:val="num" w:pos="5040"/>
        </w:tabs>
        <w:ind w:left="5040" w:hanging="360"/>
      </w:pPr>
    </w:lvl>
    <w:lvl w:ilvl="7" w:tplc="B1B892E8" w:tentative="1">
      <w:start w:val="1"/>
      <w:numFmt w:val="decimal"/>
      <w:lvlText w:val="%8."/>
      <w:lvlJc w:val="left"/>
      <w:pPr>
        <w:tabs>
          <w:tab w:val="num" w:pos="5760"/>
        </w:tabs>
        <w:ind w:left="5760" w:hanging="360"/>
      </w:pPr>
    </w:lvl>
    <w:lvl w:ilvl="8" w:tplc="3FF61182" w:tentative="1">
      <w:start w:val="1"/>
      <w:numFmt w:val="decimal"/>
      <w:lvlText w:val="%9."/>
      <w:lvlJc w:val="left"/>
      <w:pPr>
        <w:tabs>
          <w:tab w:val="num" w:pos="6480"/>
        </w:tabs>
        <w:ind w:left="6480" w:hanging="360"/>
      </w:pPr>
    </w:lvl>
  </w:abstractNum>
  <w:abstractNum w:abstractNumId="1" w15:restartNumberingAfterBreak="0">
    <w:nsid w:val="16D10473"/>
    <w:multiLevelType w:val="multilevel"/>
    <w:tmpl w:val="A7DA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D68D5"/>
    <w:multiLevelType w:val="multilevel"/>
    <w:tmpl w:val="F036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810FE"/>
    <w:multiLevelType w:val="multilevel"/>
    <w:tmpl w:val="0648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051B14"/>
    <w:multiLevelType w:val="multilevel"/>
    <w:tmpl w:val="1EFC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737214"/>
    <w:multiLevelType w:val="multilevel"/>
    <w:tmpl w:val="792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5167074">
    <w:abstractNumId w:val="3"/>
    <w:lvlOverride w:ilvl="0">
      <w:lvl w:ilvl="0">
        <w:numFmt w:val="lowerLetter"/>
        <w:lvlText w:val="%1."/>
        <w:lvlJc w:val="left"/>
      </w:lvl>
    </w:lvlOverride>
  </w:num>
  <w:num w:numId="2" w16cid:durableId="1497652213">
    <w:abstractNumId w:val="1"/>
  </w:num>
  <w:num w:numId="3" w16cid:durableId="1346319415">
    <w:abstractNumId w:val="0"/>
  </w:num>
  <w:num w:numId="4" w16cid:durableId="720789293">
    <w:abstractNumId w:val="2"/>
  </w:num>
  <w:num w:numId="5" w16cid:durableId="1496992074">
    <w:abstractNumId w:val="4"/>
  </w:num>
  <w:num w:numId="6" w16cid:durableId="1041251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ED"/>
    <w:rsid w:val="0009298C"/>
    <w:rsid w:val="000A3932"/>
    <w:rsid w:val="001879CD"/>
    <w:rsid w:val="001B30EC"/>
    <w:rsid w:val="001C5996"/>
    <w:rsid w:val="00200A4B"/>
    <w:rsid w:val="002354E5"/>
    <w:rsid w:val="00295530"/>
    <w:rsid w:val="002F71E7"/>
    <w:rsid w:val="00307DEE"/>
    <w:rsid w:val="003B13E7"/>
    <w:rsid w:val="00442DC9"/>
    <w:rsid w:val="004C18F3"/>
    <w:rsid w:val="0051745D"/>
    <w:rsid w:val="005D26C9"/>
    <w:rsid w:val="005D70EC"/>
    <w:rsid w:val="006D21ED"/>
    <w:rsid w:val="00706D64"/>
    <w:rsid w:val="00804776"/>
    <w:rsid w:val="00894A88"/>
    <w:rsid w:val="008C6A24"/>
    <w:rsid w:val="00A93447"/>
    <w:rsid w:val="00B75452"/>
    <w:rsid w:val="00C2164A"/>
    <w:rsid w:val="00C7478F"/>
    <w:rsid w:val="00CF6172"/>
    <w:rsid w:val="00D54905"/>
    <w:rsid w:val="00DD5A87"/>
    <w:rsid w:val="00E37BAC"/>
    <w:rsid w:val="00F958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3D0B85"/>
  <w14:defaultImageDpi w14:val="300"/>
  <w15:docId w15:val="{7A01885D-C888-4B49-A606-8105CDB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1ED"/>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F71E7"/>
    <w:pPr>
      <w:tabs>
        <w:tab w:val="center" w:pos="4320"/>
        <w:tab w:val="right" w:pos="8640"/>
      </w:tabs>
    </w:pPr>
  </w:style>
  <w:style w:type="character" w:customStyle="1" w:styleId="HeaderChar">
    <w:name w:val="Header Char"/>
    <w:basedOn w:val="DefaultParagraphFont"/>
    <w:link w:val="Header"/>
    <w:uiPriority w:val="99"/>
    <w:rsid w:val="002F71E7"/>
  </w:style>
  <w:style w:type="paragraph" w:styleId="Footer">
    <w:name w:val="footer"/>
    <w:basedOn w:val="Normal"/>
    <w:link w:val="FooterChar"/>
    <w:uiPriority w:val="99"/>
    <w:unhideWhenUsed/>
    <w:rsid w:val="002F71E7"/>
    <w:pPr>
      <w:tabs>
        <w:tab w:val="center" w:pos="4320"/>
        <w:tab w:val="right" w:pos="8640"/>
      </w:tabs>
    </w:pPr>
  </w:style>
  <w:style w:type="character" w:customStyle="1" w:styleId="FooterChar">
    <w:name w:val="Footer Char"/>
    <w:basedOn w:val="DefaultParagraphFont"/>
    <w:link w:val="Footer"/>
    <w:uiPriority w:val="99"/>
    <w:rsid w:val="002F71E7"/>
  </w:style>
  <w:style w:type="paragraph" w:styleId="BalloonText">
    <w:name w:val="Balloon Text"/>
    <w:basedOn w:val="Normal"/>
    <w:link w:val="BalloonTextChar"/>
    <w:uiPriority w:val="99"/>
    <w:semiHidden/>
    <w:unhideWhenUsed/>
    <w:rsid w:val="002F71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71E7"/>
    <w:rPr>
      <w:rFonts w:ascii="Lucida Grande" w:hAnsi="Lucida Grande" w:cs="Lucida Grande"/>
      <w:sz w:val="18"/>
      <w:szCs w:val="18"/>
    </w:rPr>
  </w:style>
  <w:style w:type="character" w:styleId="Hyperlink">
    <w:name w:val="Hyperlink"/>
    <w:basedOn w:val="DefaultParagraphFont"/>
    <w:uiPriority w:val="99"/>
    <w:unhideWhenUsed/>
    <w:rsid w:val="00706D64"/>
    <w:rPr>
      <w:color w:val="0000FF" w:themeColor="hyperlink"/>
      <w:u w:val="single"/>
    </w:rPr>
  </w:style>
  <w:style w:type="character" w:customStyle="1" w:styleId="CharStyle3">
    <w:name w:val="Char Style 3"/>
    <w:basedOn w:val="DefaultParagraphFont"/>
    <w:link w:val="Style2"/>
    <w:uiPriority w:val="99"/>
    <w:rsid w:val="00F95835"/>
    <w:rPr>
      <w:rFonts w:ascii="Arial" w:hAnsi="Arial" w:cs="Arial"/>
      <w:sz w:val="19"/>
      <w:szCs w:val="19"/>
      <w:shd w:val="clear" w:color="auto" w:fill="FFFFFF"/>
    </w:rPr>
  </w:style>
  <w:style w:type="paragraph" w:customStyle="1" w:styleId="Style2">
    <w:name w:val="Style 2"/>
    <w:basedOn w:val="Normal"/>
    <w:link w:val="CharStyle3"/>
    <w:uiPriority w:val="99"/>
    <w:rsid w:val="00F95835"/>
    <w:pPr>
      <w:widowControl w:val="0"/>
      <w:shd w:val="clear" w:color="auto" w:fill="FFFFFF"/>
      <w:spacing w:line="270" w:lineRule="exact"/>
      <w:outlineLvl w:val="0"/>
    </w:pPr>
    <w:rPr>
      <w:rFonts w:ascii="Arial" w:hAnsi="Arial" w:cs="Arial"/>
      <w:sz w:val="19"/>
      <w:szCs w:val="19"/>
    </w:rPr>
  </w:style>
  <w:style w:type="character" w:styleId="PageNumber">
    <w:name w:val="page number"/>
    <w:basedOn w:val="DefaultParagraphFont"/>
    <w:uiPriority w:val="99"/>
    <w:semiHidden/>
    <w:unhideWhenUsed/>
    <w:rsid w:val="00F95835"/>
  </w:style>
  <w:style w:type="character" w:styleId="CommentReference">
    <w:name w:val="annotation reference"/>
    <w:basedOn w:val="DefaultParagraphFont"/>
    <w:uiPriority w:val="99"/>
    <w:semiHidden/>
    <w:unhideWhenUsed/>
    <w:rsid w:val="005D26C9"/>
    <w:rPr>
      <w:sz w:val="16"/>
      <w:szCs w:val="16"/>
    </w:rPr>
  </w:style>
  <w:style w:type="paragraph" w:styleId="CommentText">
    <w:name w:val="annotation text"/>
    <w:basedOn w:val="Normal"/>
    <w:link w:val="CommentTextChar"/>
    <w:uiPriority w:val="99"/>
    <w:semiHidden/>
    <w:unhideWhenUsed/>
    <w:rsid w:val="005D26C9"/>
    <w:rPr>
      <w:sz w:val="20"/>
      <w:szCs w:val="20"/>
    </w:rPr>
  </w:style>
  <w:style w:type="character" w:customStyle="1" w:styleId="CommentTextChar">
    <w:name w:val="Comment Text Char"/>
    <w:basedOn w:val="DefaultParagraphFont"/>
    <w:link w:val="CommentText"/>
    <w:uiPriority w:val="99"/>
    <w:semiHidden/>
    <w:rsid w:val="005D26C9"/>
    <w:rPr>
      <w:sz w:val="20"/>
      <w:szCs w:val="20"/>
    </w:rPr>
  </w:style>
  <w:style w:type="paragraph" w:styleId="CommentSubject">
    <w:name w:val="annotation subject"/>
    <w:basedOn w:val="CommentText"/>
    <w:next w:val="CommentText"/>
    <w:link w:val="CommentSubjectChar"/>
    <w:uiPriority w:val="99"/>
    <w:semiHidden/>
    <w:unhideWhenUsed/>
    <w:rsid w:val="005D26C9"/>
    <w:rPr>
      <w:b/>
      <w:bCs/>
    </w:rPr>
  </w:style>
  <w:style w:type="character" w:customStyle="1" w:styleId="CommentSubjectChar">
    <w:name w:val="Comment Subject Char"/>
    <w:basedOn w:val="CommentTextChar"/>
    <w:link w:val="CommentSubject"/>
    <w:uiPriority w:val="99"/>
    <w:semiHidden/>
    <w:rsid w:val="005D26C9"/>
    <w:rPr>
      <w:b/>
      <w:bCs/>
      <w:sz w:val="20"/>
      <w:szCs w:val="20"/>
    </w:rPr>
  </w:style>
  <w:style w:type="character" w:styleId="UnresolvedMention">
    <w:name w:val="Unresolved Mention"/>
    <w:basedOn w:val="DefaultParagraphFont"/>
    <w:uiPriority w:val="99"/>
    <w:semiHidden/>
    <w:unhideWhenUsed/>
    <w:rsid w:val="00307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362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s@turtledovecambridg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4A2A7-1128-C045-9DE5-B16EEFB0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Turtle Dove Cambridge</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Nation</dc:creator>
  <cp:keywords/>
  <dc:description/>
  <cp:lastModifiedBy>Miriam Storey</cp:lastModifiedBy>
  <cp:revision>3</cp:revision>
  <dcterms:created xsi:type="dcterms:W3CDTF">2024-01-30T22:31:00Z</dcterms:created>
  <dcterms:modified xsi:type="dcterms:W3CDTF">2024-02-16T16:02:00Z</dcterms:modified>
</cp:coreProperties>
</file>