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610823BA"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12C8D83E" w:rsidR="007E60B5" w:rsidRPr="007C4454" w:rsidRDefault="009C10FD">
      <w:pPr>
        <w:pStyle w:val="Body"/>
        <w:jc w:val="center"/>
        <w:rPr>
          <w:rFonts w:ascii="Calibri" w:eastAsia="Calibri" w:hAnsi="Calibri" w:cs="Calibri"/>
          <w:b/>
          <w:bCs/>
          <w:sz w:val="28"/>
          <w:szCs w:val="28"/>
        </w:rPr>
      </w:pPr>
      <w:r>
        <w:rPr>
          <w:rFonts w:ascii="Calibri" w:hAnsi="Calibri"/>
          <w:b/>
          <w:bCs/>
          <w:sz w:val="28"/>
          <w:szCs w:val="28"/>
        </w:rPr>
        <w:t>Expenses</w:t>
      </w:r>
      <w:r w:rsidR="007D4F3C">
        <w:rPr>
          <w:rFonts w:ascii="Calibri" w:hAnsi="Calibri"/>
          <w:b/>
          <w:bCs/>
          <w:sz w:val="28"/>
          <w:szCs w:val="28"/>
        </w:rPr>
        <w:t xml:space="preserve"> </w:t>
      </w:r>
      <w:r w:rsidR="002326EC">
        <w:rPr>
          <w:rFonts w:ascii="Calibri" w:hAnsi="Calibri"/>
          <w:b/>
          <w:bCs/>
          <w:sz w:val="28"/>
          <w:szCs w:val="28"/>
        </w:rPr>
        <w:t>Policy</w:t>
      </w:r>
    </w:p>
    <w:p w14:paraId="5406608C" w14:textId="77777777" w:rsidR="007C4454" w:rsidRPr="007C4454" w:rsidRDefault="007C4454">
      <w:pPr>
        <w:pStyle w:val="Body"/>
        <w:jc w:val="center"/>
        <w:rPr>
          <w:rFonts w:ascii="Calibri" w:hAnsi="Calibri"/>
          <w:b/>
          <w:bCs/>
          <w:sz w:val="28"/>
          <w:szCs w:val="28"/>
        </w:rPr>
      </w:pPr>
    </w:p>
    <w:p w14:paraId="2B9378E4" w14:textId="70F7D04B" w:rsidR="001D6F54" w:rsidRDefault="001D6F54" w:rsidP="001D6F54">
      <w:pPr>
        <w:pStyle w:val="Body"/>
        <w:jc w:val="center"/>
        <w:rPr>
          <w:rFonts w:ascii="Calibri" w:eastAsia="Calibri" w:hAnsi="Calibri" w:cs="Calibri"/>
          <w:b/>
          <w:bCs/>
          <w:sz w:val="28"/>
          <w:szCs w:val="28"/>
        </w:rPr>
      </w:pPr>
      <w:r>
        <w:rPr>
          <w:rFonts w:ascii="Calibri" w:hAnsi="Calibri"/>
          <w:b/>
          <w:bCs/>
          <w:sz w:val="28"/>
          <w:szCs w:val="28"/>
        </w:rPr>
        <w:t xml:space="preserve">Reviewed: </w:t>
      </w:r>
      <w:r w:rsidR="004328D5">
        <w:rPr>
          <w:rFonts w:ascii="Calibri" w:hAnsi="Calibri"/>
          <w:b/>
          <w:bCs/>
          <w:sz w:val="28"/>
          <w:szCs w:val="28"/>
        </w:rPr>
        <w:t>February 2024</w:t>
      </w:r>
    </w:p>
    <w:p w14:paraId="53919A1E" w14:textId="77777777" w:rsidR="001D6F54" w:rsidRDefault="001D6F54" w:rsidP="001D6F54">
      <w:pPr>
        <w:pStyle w:val="Body"/>
        <w:jc w:val="center"/>
        <w:rPr>
          <w:rFonts w:ascii="Calibri" w:eastAsia="Calibri" w:hAnsi="Calibri" w:cs="Calibri"/>
          <w:b/>
          <w:bCs/>
          <w:sz w:val="28"/>
          <w:szCs w:val="28"/>
        </w:rPr>
      </w:pPr>
    </w:p>
    <w:p w14:paraId="13D26231" w14:textId="473A9057" w:rsidR="001D6F54" w:rsidRDefault="001D6F54" w:rsidP="001D6F54">
      <w:pPr>
        <w:pStyle w:val="Body"/>
        <w:jc w:val="center"/>
        <w:rPr>
          <w:rFonts w:ascii="Calibri" w:eastAsia="Calibri" w:hAnsi="Calibri" w:cs="Calibri"/>
          <w:b/>
          <w:bCs/>
          <w:sz w:val="28"/>
          <w:szCs w:val="28"/>
        </w:rPr>
      </w:pPr>
      <w:r>
        <w:rPr>
          <w:rFonts w:ascii="Calibri" w:hAnsi="Calibri"/>
          <w:b/>
          <w:bCs/>
          <w:sz w:val="28"/>
          <w:szCs w:val="28"/>
        </w:rPr>
        <w:t xml:space="preserve">Review due: </w:t>
      </w:r>
      <w:r w:rsidR="004328D5">
        <w:rPr>
          <w:rFonts w:ascii="Calibri" w:hAnsi="Calibri"/>
          <w:b/>
          <w:bCs/>
          <w:sz w:val="28"/>
          <w:szCs w:val="28"/>
        </w:rPr>
        <w:t xml:space="preserve">February </w:t>
      </w:r>
      <w:r>
        <w:rPr>
          <w:rFonts w:ascii="Calibri" w:hAnsi="Calibri"/>
          <w:b/>
          <w:bCs/>
          <w:sz w:val="28"/>
          <w:szCs w:val="28"/>
        </w:rPr>
        <w:t>202</w:t>
      </w:r>
      <w:r w:rsidR="004328D5">
        <w:rPr>
          <w:rFonts w:ascii="Calibri" w:hAnsi="Calibri"/>
          <w:b/>
          <w:bCs/>
          <w:sz w:val="28"/>
          <w:szCs w:val="28"/>
        </w:rPr>
        <w:t>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0E708A3F" w:rsidR="007E60B5" w:rsidRDefault="007E60B5">
      <w:pPr>
        <w:pStyle w:val="Body"/>
        <w:rPr>
          <w:rFonts w:ascii="Calibri" w:eastAsia="Calibri" w:hAnsi="Calibri" w:cs="Calibri"/>
        </w:rPr>
      </w:pPr>
    </w:p>
    <w:p w14:paraId="0E744072" w14:textId="1CD919AD" w:rsidR="00402701" w:rsidRDefault="00402701">
      <w:pPr>
        <w:pStyle w:val="Body"/>
        <w:rPr>
          <w:rFonts w:ascii="Calibri" w:eastAsia="Calibri" w:hAnsi="Calibri" w:cs="Calibri"/>
        </w:rPr>
      </w:pPr>
    </w:p>
    <w:p w14:paraId="4FBAC788" w14:textId="4B858366" w:rsidR="00402701" w:rsidRDefault="00402701">
      <w:pPr>
        <w:pStyle w:val="Body"/>
        <w:rPr>
          <w:rFonts w:ascii="Calibri" w:eastAsia="Calibri" w:hAnsi="Calibri" w:cs="Calibri"/>
        </w:rPr>
      </w:pPr>
    </w:p>
    <w:p w14:paraId="5C0EB579" w14:textId="3B54BF7E" w:rsidR="00402701" w:rsidRDefault="00402701">
      <w:pPr>
        <w:pStyle w:val="Body"/>
        <w:rPr>
          <w:rFonts w:ascii="Calibri" w:eastAsia="Calibri" w:hAnsi="Calibri" w:cs="Calibri"/>
        </w:rPr>
      </w:pPr>
    </w:p>
    <w:p w14:paraId="3D432B20" w14:textId="54DA491C" w:rsidR="00402701" w:rsidRDefault="00402701">
      <w:pPr>
        <w:pStyle w:val="Body"/>
        <w:rPr>
          <w:rFonts w:ascii="Calibri" w:eastAsia="Calibri" w:hAnsi="Calibri" w:cs="Calibri"/>
        </w:rPr>
      </w:pPr>
    </w:p>
    <w:p w14:paraId="553392E2" w14:textId="3696CE88" w:rsidR="00402701" w:rsidRDefault="00402701">
      <w:pPr>
        <w:pStyle w:val="Body"/>
        <w:rPr>
          <w:rFonts w:ascii="Calibri" w:eastAsia="Calibri" w:hAnsi="Calibri" w:cs="Calibri"/>
        </w:rPr>
      </w:pPr>
    </w:p>
    <w:p w14:paraId="5BCC529C" w14:textId="77777777"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9C10FD">
        <w:rPr>
          <w:rFonts w:ascii="Calibri" w:eastAsia="Times New Roman" w:hAnsi="Calibri" w:cs="Calibri"/>
          <w:b/>
          <w:bCs/>
          <w:u w:val="single"/>
          <w:bdr w:val="none" w:sz="0" w:space="0" w:color="auto"/>
          <w:lang w:val="en-GB" w:eastAsia="en-GB"/>
        </w:rPr>
        <w:lastRenderedPageBreak/>
        <w:t xml:space="preserve">Reimbursement of expenses </w:t>
      </w:r>
    </w:p>
    <w:p w14:paraId="488A0436" w14:textId="625AF7D4"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Turtle Dove Cambridge (TDC) will reimburse expenses properly incurred in accordance with this policy. Any attempt to claim expenses in breach of this policy may result in disciplinary action. </w:t>
      </w:r>
    </w:p>
    <w:p w14:paraId="632A272A" w14:textId="045FDCAC"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Expenses will only be reimbursed if they are: </w:t>
      </w:r>
    </w:p>
    <w:p w14:paraId="632D696C" w14:textId="3A063495" w:rsidR="009C10FD" w:rsidRPr="009C10FD" w:rsidRDefault="009C10FD" w:rsidP="000809C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claimed using the current expense </w:t>
      </w:r>
      <w:r w:rsidR="000E0E67">
        <w:rPr>
          <w:rFonts w:ascii="Calibri" w:eastAsia="Times New Roman" w:hAnsi="Calibri" w:cs="Calibri"/>
          <w:bdr w:val="none" w:sz="0" w:space="0" w:color="auto"/>
          <w:lang w:val="en-GB" w:eastAsia="en-GB"/>
        </w:rPr>
        <w:t>claim form</w:t>
      </w:r>
      <w:r w:rsidRPr="009C10FD">
        <w:rPr>
          <w:rFonts w:ascii="Calibri" w:eastAsia="Times New Roman" w:hAnsi="Calibri" w:cs="Calibri"/>
          <w:bdr w:val="none" w:sz="0" w:space="0" w:color="auto"/>
          <w:lang w:val="en-GB" w:eastAsia="en-GB"/>
        </w:rPr>
        <w:t xml:space="preserve"> the </w:t>
      </w:r>
      <w:r w:rsidR="000E0E67">
        <w:rPr>
          <w:rFonts w:ascii="Calibri" w:eastAsia="Times New Roman" w:hAnsi="Calibri" w:cs="Calibri"/>
          <w:bdr w:val="none" w:sz="0" w:space="0" w:color="auto"/>
          <w:lang w:val="en-GB" w:eastAsia="en-GB"/>
        </w:rPr>
        <w:t>file</w:t>
      </w:r>
      <w:r w:rsidRPr="009C10FD">
        <w:rPr>
          <w:rFonts w:ascii="Calibri" w:eastAsia="Times New Roman" w:hAnsi="Calibri" w:cs="Calibri"/>
          <w:bdr w:val="none" w:sz="0" w:space="0" w:color="auto"/>
          <w:lang w:val="en-GB" w:eastAsia="en-GB"/>
        </w:rPr>
        <w:t xml:space="preserve"> of which is available from your line manager and submitted to your line manager; </w:t>
      </w:r>
    </w:p>
    <w:p w14:paraId="7B891CD4" w14:textId="33273C5D" w:rsidR="009C10FD" w:rsidRPr="009C10FD" w:rsidRDefault="009C10FD" w:rsidP="000809C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submitted within </w:t>
      </w:r>
      <w:r w:rsidR="000E0E67">
        <w:rPr>
          <w:rFonts w:ascii="Calibri" w:eastAsia="Times New Roman" w:hAnsi="Calibri" w:cs="Calibri"/>
          <w:bdr w:val="none" w:sz="0" w:space="0" w:color="auto"/>
          <w:lang w:val="en-GB" w:eastAsia="en-GB"/>
        </w:rPr>
        <w:t>three</w:t>
      </w:r>
      <w:r w:rsidRPr="009C10FD">
        <w:rPr>
          <w:rFonts w:ascii="Calibri" w:eastAsia="Times New Roman" w:hAnsi="Calibri" w:cs="Calibri"/>
          <w:bdr w:val="none" w:sz="0" w:space="0" w:color="auto"/>
          <w:lang w:val="en-GB" w:eastAsia="en-GB"/>
        </w:rPr>
        <w:t xml:space="preserve"> months of being incurred; </w:t>
      </w:r>
    </w:p>
    <w:p w14:paraId="5623D9FD" w14:textId="61330145" w:rsidR="009C10FD" w:rsidRPr="009C10FD" w:rsidRDefault="009C10FD" w:rsidP="000809C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supported by relevant documents (for example, VAT receipts, tickets, and credit or debit card slips); and </w:t>
      </w:r>
    </w:p>
    <w:p w14:paraId="386EAB2F" w14:textId="7CC49C4A" w:rsidR="009C10FD" w:rsidRPr="009C10FD" w:rsidRDefault="009C10FD" w:rsidP="000809C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where required, authorised in accordance with instructions in force at the time the expense was incurred. </w:t>
      </w:r>
    </w:p>
    <w:p w14:paraId="08A9EF9D" w14:textId="3C817538"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Claims for authorised expenses submitted in accordance with this policy will be paid directly into your bank/building society account on file. </w:t>
      </w:r>
    </w:p>
    <w:p w14:paraId="7A59FCB9" w14:textId="4D7ABA89"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In exceptional circumstances we may, at our discretion, agree to reimburse expenses that have not been incurred or submitted in accordance with this policy. In each case you should provide full details of why it was not possible to follow this policy. </w:t>
      </w:r>
    </w:p>
    <w:p w14:paraId="6941493A" w14:textId="0D565367"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Any questions about the reimbursement of expenses should be put to your line manager before you incur the relevant costs. </w:t>
      </w:r>
    </w:p>
    <w:p w14:paraId="08A33860" w14:textId="77777777"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9C10FD">
        <w:rPr>
          <w:rFonts w:ascii="Calibri" w:eastAsia="Times New Roman" w:hAnsi="Calibri" w:cs="Calibri"/>
          <w:b/>
          <w:bCs/>
          <w:u w:val="single"/>
          <w:bdr w:val="none" w:sz="0" w:space="0" w:color="auto"/>
          <w:lang w:val="en-GB" w:eastAsia="en-GB"/>
        </w:rPr>
        <w:t xml:space="preserve">Travel expenses </w:t>
      </w:r>
    </w:p>
    <w:p w14:paraId="08F96CC7" w14:textId="6F238222"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TDC will reimburse the reasonable cost of necessary travel in connection with our business. The most economic means of travel should be chosen if practicable/possible and you should use existing travel cards and season tickets wherever possible. The following are not treated as travel in connection with our business: </w:t>
      </w:r>
    </w:p>
    <w:p w14:paraId="63CEC0B8" w14:textId="404448BD" w:rsidR="009C10FD" w:rsidRPr="009C10FD" w:rsidRDefault="009C10FD" w:rsidP="000809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travel between your home and usual place of work; </w:t>
      </w:r>
    </w:p>
    <w:p w14:paraId="0DC4360D" w14:textId="50FF4821" w:rsidR="009C10FD" w:rsidRPr="009C10FD" w:rsidRDefault="009C10FD" w:rsidP="000809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travel which is mainly for your own purposes; and </w:t>
      </w:r>
    </w:p>
    <w:p w14:paraId="3B5A5715" w14:textId="6C7EE836" w:rsidR="009C10FD" w:rsidRPr="009C10FD" w:rsidRDefault="009C10FD" w:rsidP="000809C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travel which, while undertaken on our behalf, is similar or equivalent to travel between your home and your usual place of work. </w:t>
      </w:r>
    </w:p>
    <w:p w14:paraId="13CB899D" w14:textId="10CECAD5"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
          <w:bCs/>
          <w:bdr w:val="none" w:sz="0" w:space="0" w:color="auto"/>
          <w:lang w:val="en-GB" w:eastAsia="en-GB"/>
        </w:rPr>
        <w:t>Trains</w:t>
      </w:r>
      <w:r w:rsidRPr="009C10FD">
        <w:rPr>
          <w:rFonts w:ascii="Calibri" w:eastAsia="Times New Roman" w:hAnsi="Calibri" w:cs="Calibri"/>
          <w:bdr w:val="none" w:sz="0" w:space="0" w:color="auto"/>
          <w:lang w:val="en-GB" w:eastAsia="en-GB"/>
        </w:rPr>
        <w:t xml:space="preserve">. You will only be reimbursed for the cost of standard class travel unless expressly authorised in accordance with the current authorisation procedure to travel first class. A receipt should be obtained for submission with an expense claim </w:t>
      </w:r>
      <w:r w:rsidR="000E0E67">
        <w:rPr>
          <w:rFonts w:ascii="Calibri" w:eastAsia="Times New Roman" w:hAnsi="Calibri" w:cs="Calibri"/>
          <w:bdr w:val="none" w:sz="0" w:space="0" w:color="auto"/>
          <w:lang w:val="en-GB" w:eastAsia="en-GB"/>
        </w:rPr>
        <w:t>form.</w:t>
      </w:r>
      <w:r w:rsidRPr="009C10FD">
        <w:rPr>
          <w:rFonts w:ascii="Calibri" w:eastAsia="Times New Roman" w:hAnsi="Calibri" w:cs="Calibri"/>
          <w:bdr w:val="none" w:sz="0" w:space="0" w:color="auto"/>
          <w:lang w:val="en-GB" w:eastAsia="en-GB"/>
        </w:rPr>
        <w:t xml:space="preserve"> </w:t>
      </w:r>
    </w:p>
    <w:p w14:paraId="026AFC5E" w14:textId="116D50A2"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
          <w:bCs/>
          <w:bdr w:val="none" w:sz="0" w:space="0" w:color="auto"/>
          <w:lang w:val="en-GB" w:eastAsia="en-GB"/>
        </w:rPr>
        <w:t>Taxis</w:t>
      </w:r>
      <w:r w:rsidRPr="009C10FD">
        <w:rPr>
          <w:rFonts w:ascii="Calibri" w:eastAsia="Times New Roman" w:hAnsi="Calibri" w:cs="Calibri"/>
          <w:bdr w:val="none" w:sz="0" w:space="0" w:color="auto"/>
          <w:lang w:val="en-GB" w:eastAsia="en-GB"/>
        </w:rPr>
        <w:t xml:space="preserve">. We do not expect you to take a taxi when there is public transport that would not greatly increase your journey time. However, when this is not the case, or the number of staff travelling together make it cost effective to do so, you can travel by taxi. A receipt should be obtained for submission with an expense claim form. </w:t>
      </w:r>
    </w:p>
    <w:p w14:paraId="79C2B7A4" w14:textId="73B6BF94"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
          <w:bCs/>
          <w:bdr w:val="none" w:sz="0" w:space="0" w:color="auto"/>
          <w:lang w:val="en-GB" w:eastAsia="en-GB"/>
        </w:rPr>
        <w:lastRenderedPageBreak/>
        <w:t>Car</w:t>
      </w:r>
      <w:r w:rsidRPr="009C10FD">
        <w:rPr>
          <w:rFonts w:ascii="Calibri" w:eastAsia="Times New Roman" w:hAnsi="Calibri" w:cs="Calibri"/>
          <w:bdr w:val="none" w:sz="0" w:space="0" w:color="auto"/>
          <w:lang w:val="en-GB" w:eastAsia="en-GB"/>
        </w:rPr>
        <w:t xml:space="preserve">. Where it is cost effective for you to use your car for business travel, and you have been authorised to do so, you can claim a mileage allowance on proof of mileage in accordance with the current authorised mileage rates authorised by HM Revenue &amp; Customs. You can also claim for any necessary parking costs which need to be supported by a receipt or the display ticket. </w:t>
      </w:r>
    </w:p>
    <w:p w14:paraId="4DE58742" w14:textId="77777777"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Other than in exceptional circumstances, when we may exercise our discretion to do so, we will not reimburse any penalty fares or parking fines that you may incur while travelling on our business. </w:t>
      </w:r>
    </w:p>
    <w:p w14:paraId="3FE14652" w14:textId="71C28141"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9C10FD">
        <w:rPr>
          <w:rFonts w:ascii="Calibri" w:eastAsia="Times New Roman" w:hAnsi="Calibri" w:cs="Calibri"/>
          <w:b/>
          <w:bCs/>
          <w:u w:val="single"/>
          <w:bdr w:val="none" w:sz="0" w:space="0" w:color="auto"/>
          <w:lang w:val="en-GB" w:eastAsia="en-GB"/>
        </w:rPr>
        <w:t xml:space="preserve">Accommodation and other overnight expenses </w:t>
      </w:r>
    </w:p>
    <w:p w14:paraId="40539706" w14:textId="7D38106E" w:rsidR="009C10FD" w:rsidRPr="009C10FD" w:rsidRDefault="009C10FD" w:rsidP="009C10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 xml:space="preserve">If you are required to stay away overnight in the course of your duties, you should discuss accommodation arrangements with your line manager in advance. Where possible, arrangements will be made on your behalf, but where this is not possible you will be advised of the documentation that you will need to submit to reclaim expenses. </w:t>
      </w:r>
    </w:p>
    <w:p w14:paraId="0E31C07B" w14:textId="77777777" w:rsidR="000E0E67" w:rsidRDefault="009C10FD" w:rsidP="000E0E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9C10FD">
        <w:rPr>
          <w:rFonts w:ascii="Calibri" w:eastAsia="Times New Roman" w:hAnsi="Calibri" w:cs="Calibri"/>
          <w:bdr w:val="none" w:sz="0" w:space="0" w:color="auto"/>
          <w:lang w:val="en-GB" w:eastAsia="en-GB"/>
        </w:rPr>
        <w:t>For the avoidance of any doubt, when the cost of attending an event (such as a conference) involving an overnight stay includes the cost of accommodation and/or meals, additional claims under this policy should not be made for those items.</w:t>
      </w:r>
    </w:p>
    <w:p w14:paraId="00BF7695" w14:textId="7F4B7E1B" w:rsidR="007C4454" w:rsidRPr="000E0E67" w:rsidRDefault="009C10FD" w:rsidP="000E0E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0E0E67">
        <w:rPr>
          <w:rFonts w:ascii="Calibri" w:eastAsia="Times New Roman" w:hAnsi="Calibri" w:cs="Calibri"/>
          <w:bdr w:val="none" w:sz="0" w:space="0" w:color="auto"/>
          <w:lang w:val="en-GB" w:eastAsia="en-GB"/>
        </w:rPr>
        <w:t xml:space="preserve"> </w:t>
      </w:r>
    </w:p>
    <w:sectPr w:rsidR="007C4454" w:rsidRPr="000E0E67" w:rsidSect="00091EE5">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ED936" w14:textId="77777777" w:rsidR="00091EE5" w:rsidRDefault="00091EE5">
      <w:r>
        <w:separator/>
      </w:r>
    </w:p>
  </w:endnote>
  <w:endnote w:type="continuationSeparator" w:id="0">
    <w:p w14:paraId="16CE97F5" w14:textId="77777777" w:rsidR="00091EE5" w:rsidRDefault="0009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96F3B" w14:textId="77777777" w:rsidR="00091EE5" w:rsidRDefault="00091EE5">
      <w:r>
        <w:separator/>
      </w:r>
    </w:p>
  </w:footnote>
  <w:footnote w:type="continuationSeparator" w:id="0">
    <w:p w14:paraId="3C4E98E4" w14:textId="77777777" w:rsidR="00091EE5" w:rsidRDefault="0009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6B371B5E" w:rsidR="007E60B5" w:rsidRPr="003035C9" w:rsidRDefault="004328D5" w:rsidP="00EA5870">
    <w:pPr>
      <w:pStyle w:val="Header"/>
      <w:tabs>
        <w:tab w:val="clear" w:pos="8640"/>
        <w:tab w:val="right" w:pos="8280"/>
      </w:tabs>
      <w:jc w:val="right"/>
      <w:rPr>
        <w:rFonts w:ascii="Calibri" w:hAnsi="Calibri" w:cs="Calibri"/>
        <w:lang w:val="en-GB"/>
      </w:rPr>
    </w:pPr>
    <w:r w:rsidRPr="007C4454">
      <w:rPr>
        <w:noProof/>
      </w:rPr>
      <w:drawing>
        <wp:anchor distT="152400" distB="152400" distL="152400" distR="152400" simplePos="0" relativeHeight="251659264" behindDoc="1" locked="0" layoutInCell="1" allowOverlap="1" wp14:anchorId="3C21DD8F" wp14:editId="718E3826">
          <wp:simplePos x="0" y="0"/>
          <wp:positionH relativeFrom="page">
            <wp:align>center</wp:align>
          </wp:positionH>
          <wp:positionV relativeFrom="page">
            <wp:posOffset>228600</wp:posOffset>
          </wp:positionV>
          <wp:extent cx="2238375" cy="1057275"/>
          <wp:effectExtent l="0" t="0" r="9525" b="9525"/>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238375" cy="10572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5F01A03"/>
    <w:multiLevelType w:val="multilevel"/>
    <w:tmpl w:val="3A1EF7A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4"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6" w15:restartNumberingAfterBreak="0">
    <w:nsid w:val="504C2C41"/>
    <w:multiLevelType w:val="multilevel"/>
    <w:tmpl w:val="3A1EF7A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9E0A0F"/>
    <w:multiLevelType w:val="multilevel"/>
    <w:tmpl w:val="3A1EF7A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num w:numId="1" w16cid:durableId="1586917255">
    <w:abstractNumId w:val="0"/>
  </w:num>
  <w:num w:numId="2" w16cid:durableId="1547451773">
    <w:abstractNumId w:val="8"/>
  </w:num>
  <w:num w:numId="3" w16cid:durableId="2004967449">
    <w:abstractNumId w:val="1"/>
  </w:num>
  <w:num w:numId="4" w16cid:durableId="1898785175">
    <w:abstractNumId w:val="4"/>
  </w:num>
  <w:num w:numId="5" w16cid:durableId="2092198781">
    <w:abstractNumId w:val="3"/>
  </w:num>
  <w:num w:numId="6" w16cid:durableId="806238509">
    <w:abstractNumId w:val="5"/>
  </w:num>
  <w:num w:numId="7" w16cid:durableId="593126545">
    <w:abstractNumId w:val="9"/>
  </w:num>
  <w:num w:numId="8" w16cid:durableId="915748116">
    <w:abstractNumId w:val="2"/>
  </w:num>
  <w:num w:numId="9" w16cid:durableId="1562869017">
    <w:abstractNumId w:val="7"/>
  </w:num>
  <w:num w:numId="10" w16cid:durableId="111694610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6784A"/>
    <w:rsid w:val="00073C90"/>
    <w:rsid w:val="000807B0"/>
    <w:rsid w:val="000809C6"/>
    <w:rsid w:val="00091EE5"/>
    <w:rsid w:val="000A00BB"/>
    <w:rsid w:val="000B027C"/>
    <w:rsid w:val="000E0E67"/>
    <w:rsid w:val="00161B57"/>
    <w:rsid w:val="001D6F54"/>
    <w:rsid w:val="002326EC"/>
    <w:rsid w:val="00233307"/>
    <w:rsid w:val="00282776"/>
    <w:rsid w:val="00297615"/>
    <w:rsid w:val="003035C9"/>
    <w:rsid w:val="00332BED"/>
    <w:rsid w:val="00402701"/>
    <w:rsid w:val="004044D0"/>
    <w:rsid w:val="004328D5"/>
    <w:rsid w:val="004A1987"/>
    <w:rsid w:val="004C79E5"/>
    <w:rsid w:val="006673B2"/>
    <w:rsid w:val="006C702C"/>
    <w:rsid w:val="00772B4E"/>
    <w:rsid w:val="007C4454"/>
    <w:rsid w:val="007D4F3C"/>
    <w:rsid w:val="007E60B5"/>
    <w:rsid w:val="008E25A6"/>
    <w:rsid w:val="009745E0"/>
    <w:rsid w:val="009956B5"/>
    <w:rsid w:val="009B083E"/>
    <w:rsid w:val="009C10FD"/>
    <w:rsid w:val="009F5F05"/>
    <w:rsid w:val="00B37522"/>
    <w:rsid w:val="00B95D35"/>
    <w:rsid w:val="00BA2613"/>
    <w:rsid w:val="00BB7BB0"/>
    <w:rsid w:val="00BF1A0D"/>
    <w:rsid w:val="00BF4ECE"/>
    <w:rsid w:val="00BF7C1B"/>
    <w:rsid w:val="00C75565"/>
    <w:rsid w:val="00C7596D"/>
    <w:rsid w:val="00E578E9"/>
    <w:rsid w:val="00E6504F"/>
    <w:rsid w:val="00EA5870"/>
    <w:rsid w:val="00EC46A2"/>
    <w:rsid w:val="00F61AC0"/>
    <w:rsid w:val="00F736A5"/>
    <w:rsid w:val="00F961D6"/>
    <w:rsid w:val="00FD5C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aliases w:val="Customisable document title"/>
    <w:link w:val="HeaderChar"/>
    <w:uiPriority w:val="99"/>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2"/>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3"/>
      </w:numPr>
    </w:pPr>
  </w:style>
  <w:style w:type="numbering" w:customStyle="1" w:styleId="Bullets">
    <w:name w:val="Bullets"/>
    <w:pPr>
      <w:numPr>
        <w:numId w:val="4"/>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5"/>
      </w:numPr>
    </w:pPr>
  </w:style>
  <w:style w:type="numbering" w:customStyle="1" w:styleId="WW8Num2">
    <w:name w:val="WW8Num2"/>
    <w:basedOn w:val="NoList"/>
    <w:rsid w:val="002326EC"/>
    <w:pPr>
      <w:numPr>
        <w:numId w:val="6"/>
      </w:numPr>
    </w:pPr>
  </w:style>
  <w:style w:type="numbering" w:customStyle="1" w:styleId="WW8Num3">
    <w:name w:val="WW8Num3"/>
    <w:basedOn w:val="NoList"/>
    <w:rsid w:val="002326EC"/>
    <w:pPr>
      <w:numPr>
        <w:numId w:val="7"/>
      </w:numPr>
    </w:pPr>
  </w:style>
  <w:style w:type="character" w:customStyle="1" w:styleId="HeaderChar">
    <w:name w:val="Header Char"/>
    <w:aliases w:val="Customisable document title Char"/>
    <w:basedOn w:val="DefaultParagraphFont"/>
    <w:link w:val="Header"/>
    <w:uiPriority w:val="99"/>
    <w:rsid w:val="007D4F3C"/>
    <w:rPr>
      <w:rFonts w:ascii="Cambria" w:hAnsi="Cambria" w:cs="Arial Unicode MS"/>
      <w:color w:val="000000"/>
      <w:sz w:val="24"/>
      <w:szCs w:val="24"/>
      <w:u w:color="000000"/>
      <w:lang w:val="en-US"/>
    </w:rPr>
  </w:style>
  <w:style w:type="paragraph" w:customStyle="1" w:styleId="Customisabledocumentheading">
    <w:name w:val="Customisable document heading"/>
    <w:basedOn w:val="Normal"/>
    <w:next w:val="Normal"/>
    <w:qFormat/>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b/>
      <w:sz w:val="22"/>
      <w:szCs w:val="22"/>
      <w:bdr w:val="none" w:sz="0" w:space="0" w:color="auto"/>
      <w:lang w:val="en-GB"/>
    </w:rPr>
  </w:style>
  <w:style w:type="table" w:styleId="TableGrid">
    <w:name w:val="Table Grid"/>
    <w:basedOn w:val="TableNormal"/>
    <w:rsid w:val="007D4F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F3C"/>
    <w:rPr>
      <w:sz w:val="16"/>
      <w:szCs w:val="16"/>
    </w:rPr>
  </w:style>
  <w:style w:type="paragraph" w:styleId="CommentText">
    <w:name w:val="annotation text"/>
    <w:basedOn w:val="Normal"/>
    <w:link w:val="CommentTextChar"/>
    <w:uiPriority w:val="99"/>
    <w:semiHidden/>
    <w:unhideWhenUsed/>
    <w:rsid w:val="007D4F3C"/>
    <w:rPr>
      <w:sz w:val="20"/>
      <w:szCs w:val="20"/>
    </w:rPr>
  </w:style>
  <w:style w:type="character" w:customStyle="1" w:styleId="CommentTextChar">
    <w:name w:val="Comment Text Char"/>
    <w:basedOn w:val="DefaultParagraphFont"/>
    <w:link w:val="CommentText"/>
    <w:uiPriority w:val="99"/>
    <w:semiHidden/>
    <w:rsid w:val="007D4F3C"/>
    <w:rPr>
      <w:lang w:val="en-US"/>
    </w:rPr>
  </w:style>
  <w:style w:type="paragraph" w:styleId="CommentSubject">
    <w:name w:val="annotation subject"/>
    <w:basedOn w:val="CommentText"/>
    <w:next w:val="CommentText"/>
    <w:link w:val="CommentSubjectChar"/>
    <w:uiPriority w:val="99"/>
    <w:semiHidden/>
    <w:unhideWhenUsed/>
    <w:rsid w:val="007D4F3C"/>
    <w:rPr>
      <w:b/>
      <w:bCs/>
    </w:rPr>
  </w:style>
  <w:style w:type="character" w:customStyle="1" w:styleId="CommentSubjectChar">
    <w:name w:val="Comment Subject Char"/>
    <w:basedOn w:val="CommentTextChar"/>
    <w:link w:val="CommentSubject"/>
    <w:uiPriority w:val="99"/>
    <w:semiHidden/>
    <w:rsid w:val="007D4F3C"/>
    <w:rPr>
      <w:b/>
      <w:bCs/>
      <w:lang w:val="en-US"/>
    </w:rPr>
  </w:style>
  <w:style w:type="paragraph" w:styleId="NormalWeb">
    <w:name w:val="Normal (Web)"/>
    <w:basedOn w:val="Normal"/>
    <w:uiPriority w:val="99"/>
    <w:semiHidden/>
    <w:unhideWhenUsed/>
    <w:rsid w:val="004027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9830">
      <w:bodyDiv w:val="1"/>
      <w:marLeft w:val="0"/>
      <w:marRight w:val="0"/>
      <w:marTop w:val="0"/>
      <w:marBottom w:val="0"/>
      <w:divBdr>
        <w:top w:val="none" w:sz="0" w:space="0" w:color="auto"/>
        <w:left w:val="none" w:sz="0" w:space="0" w:color="auto"/>
        <w:bottom w:val="none" w:sz="0" w:space="0" w:color="auto"/>
        <w:right w:val="none" w:sz="0" w:space="0" w:color="auto"/>
      </w:divBdr>
      <w:divsChild>
        <w:div w:id="1154103597">
          <w:marLeft w:val="0"/>
          <w:marRight w:val="0"/>
          <w:marTop w:val="0"/>
          <w:marBottom w:val="0"/>
          <w:divBdr>
            <w:top w:val="none" w:sz="0" w:space="0" w:color="auto"/>
            <w:left w:val="none" w:sz="0" w:space="0" w:color="auto"/>
            <w:bottom w:val="none" w:sz="0" w:space="0" w:color="auto"/>
            <w:right w:val="none" w:sz="0" w:space="0" w:color="auto"/>
          </w:divBdr>
          <w:divsChild>
            <w:div w:id="40062513">
              <w:marLeft w:val="0"/>
              <w:marRight w:val="0"/>
              <w:marTop w:val="0"/>
              <w:marBottom w:val="0"/>
              <w:divBdr>
                <w:top w:val="none" w:sz="0" w:space="0" w:color="auto"/>
                <w:left w:val="none" w:sz="0" w:space="0" w:color="auto"/>
                <w:bottom w:val="none" w:sz="0" w:space="0" w:color="auto"/>
                <w:right w:val="none" w:sz="0" w:space="0" w:color="auto"/>
              </w:divBdr>
              <w:divsChild>
                <w:div w:id="823856209">
                  <w:marLeft w:val="0"/>
                  <w:marRight w:val="0"/>
                  <w:marTop w:val="0"/>
                  <w:marBottom w:val="0"/>
                  <w:divBdr>
                    <w:top w:val="none" w:sz="0" w:space="0" w:color="auto"/>
                    <w:left w:val="none" w:sz="0" w:space="0" w:color="auto"/>
                    <w:bottom w:val="none" w:sz="0" w:space="0" w:color="auto"/>
                    <w:right w:val="none" w:sz="0" w:space="0" w:color="auto"/>
                  </w:divBdr>
                  <w:divsChild>
                    <w:div w:id="84110602">
                      <w:marLeft w:val="0"/>
                      <w:marRight w:val="0"/>
                      <w:marTop w:val="0"/>
                      <w:marBottom w:val="0"/>
                      <w:divBdr>
                        <w:top w:val="none" w:sz="0" w:space="0" w:color="auto"/>
                        <w:left w:val="none" w:sz="0" w:space="0" w:color="auto"/>
                        <w:bottom w:val="none" w:sz="0" w:space="0" w:color="auto"/>
                        <w:right w:val="none" w:sz="0" w:space="0" w:color="auto"/>
                      </w:divBdr>
                    </w:div>
                  </w:divsChild>
                </w:div>
                <w:div w:id="1426146000">
                  <w:marLeft w:val="0"/>
                  <w:marRight w:val="0"/>
                  <w:marTop w:val="0"/>
                  <w:marBottom w:val="0"/>
                  <w:divBdr>
                    <w:top w:val="none" w:sz="0" w:space="0" w:color="auto"/>
                    <w:left w:val="none" w:sz="0" w:space="0" w:color="auto"/>
                    <w:bottom w:val="none" w:sz="0" w:space="0" w:color="auto"/>
                    <w:right w:val="none" w:sz="0" w:space="0" w:color="auto"/>
                  </w:divBdr>
                  <w:divsChild>
                    <w:div w:id="2137915868">
                      <w:marLeft w:val="0"/>
                      <w:marRight w:val="0"/>
                      <w:marTop w:val="0"/>
                      <w:marBottom w:val="0"/>
                      <w:divBdr>
                        <w:top w:val="none" w:sz="0" w:space="0" w:color="auto"/>
                        <w:left w:val="none" w:sz="0" w:space="0" w:color="auto"/>
                        <w:bottom w:val="none" w:sz="0" w:space="0" w:color="auto"/>
                        <w:right w:val="none" w:sz="0" w:space="0" w:color="auto"/>
                      </w:divBdr>
                    </w:div>
                  </w:divsChild>
                </w:div>
                <w:div w:id="1143083529">
                  <w:marLeft w:val="0"/>
                  <w:marRight w:val="0"/>
                  <w:marTop w:val="0"/>
                  <w:marBottom w:val="0"/>
                  <w:divBdr>
                    <w:top w:val="none" w:sz="0" w:space="0" w:color="auto"/>
                    <w:left w:val="none" w:sz="0" w:space="0" w:color="auto"/>
                    <w:bottom w:val="none" w:sz="0" w:space="0" w:color="auto"/>
                    <w:right w:val="none" w:sz="0" w:space="0" w:color="auto"/>
                  </w:divBdr>
                  <w:divsChild>
                    <w:div w:id="11978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79304">
          <w:marLeft w:val="0"/>
          <w:marRight w:val="0"/>
          <w:marTop w:val="0"/>
          <w:marBottom w:val="0"/>
          <w:divBdr>
            <w:top w:val="none" w:sz="0" w:space="0" w:color="auto"/>
            <w:left w:val="none" w:sz="0" w:space="0" w:color="auto"/>
            <w:bottom w:val="none" w:sz="0" w:space="0" w:color="auto"/>
            <w:right w:val="none" w:sz="0" w:space="0" w:color="auto"/>
          </w:divBdr>
          <w:divsChild>
            <w:div w:id="1238322744">
              <w:marLeft w:val="0"/>
              <w:marRight w:val="0"/>
              <w:marTop w:val="0"/>
              <w:marBottom w:val="0"/>
              <w:divBdr>
                <w:top w:val="none" w:sz="0" w:space="0" w:color="auto"/>
                <w:left w:val="none" w:sz="0" w:space="0" w:color="auto"/>
                <w:bottom w:val="none" w:sz="0" w:space="0" w:color="auto"/>
                <w:right w:val="none" w:sz="0" w:space="0" w:color="auto"/>
              </w:divBdr>
              <w:divsChild>
                <w:div w:id="910769714">
                  <w:marLeft w:val="0"/>
                  <w:marRight w:val="0"/>
                  <w:marTop w:val="0"/>
                  <w:marBottom w:val="0"/>
                  <w:divBdr>
                    <w:top w:val="none" w:sz="0" w:space="0" w:color="auto"/>
                    <w:left w:val="none" w:sz="0" w:space="0" w:color="auto"/>
                    <w:bottom w:val="none" w:sz="0" w:space="0" w:color="auto"/>
                    <w:right w:val="none" w:sz="0" w:space="0" w:color="auto"/>
                  </w:divBdr>
                  <w:divsChild>
                    <w:div w:id="2041389480">
                      <w:marLeft w:val="0"/>
                      <w:marRight w:val="0"/>
                      <w:marTop w:val="0"/>
                      <w:marBottom w:val="0"/>
                      <w:divBdr>
                        <w:top w:val="none" w:sz="0" w:space="0" w:color="auto"/>
                        <w:left w:val="none" w:sz="0" w:space="0" w:color="auto"/>
                        <w:bottom w:val="none" w:sz="0" w:space="0" w:color="auto"/>
                        <w:right w:val="none" w:sz="0" w:space="0" w:color="auto"/>
                      </w:divBdr>
                    </w:div>
                  </w:divsChild>
                </w:div>
                <w:div w:id="1454786243">
                  <w:marLeft w:val="0"/>
                  <w:marRight w:val="0"/>
                  <w:marTop w:val="0"/>
                  <w:marBottom w:val="0"/>
                  <w:divBdr>
                    <w:top w:val="none" w:sz="0" w:space="0" w:color="auto"/>
                    <w:left w:val="none" w:sz="0" w:space="0" w:color="auto"/>
                    <w:bottom w:val="none" w:sz="0" w:space="0" w:color="auto"/>
                    <w:right w:val="none" w:sz="0" w:space="0" w:color="auto"/>
                  </w:divBdr>
                  <w:divsChild>
                    <w:div w:id="2076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6917">
      <w:bodyDiv w:val="1"/>
      <w:marLeft w:val="0"/>
      <w:marRight w:val="0"/>
      <w:marTop w:val="0"/>
      <w:marBottom w:val="0"/>
      <w:divBdr>
        <w:top w:val="none" w:sz="0" w:space="0" w:color="auto"/>
        <w:left w:val="none" w:sz="0" w:space="0" w:color="auto"/>
        <w:bottom w:val="none" w:sz="0" w:space="0" w:color="auto"/>
        <w:right w:val="none" w:sz="0" w:space="0" w:color="auto"/>
      </w:divBdr>
    </w:div>
    <w:div w:id="650908966">
      <w:bodyDiv w:val="1"/>
      <w:marLeft w:val="0"/>
      <w:marRight w:val="0"/>
      <w:marTop w:val="0"/>
      <w:marBottom w:val="0"/>
      <w:divBdr>
        <w:top w:val="none" w:sz="0" w:space="0" w:color="auto"/>
        <w:left w:val="none" w:sz="0" w:space="0" w:color="auto"/>
        <w:bottom w:val="none" w:sz="0" w:space="0" w:color="auto"/>
        <w:right w:val="none" w:sz="0" w:space="0" w:color="auto"/>
      </w:divBdr>
      <w:divsChild>
        <w:div w:id="1455948683">
          <w:marLeft w:val="0"/>
          <w:marRight w:val="0"/>
          <w:marTop w:val="0"/>
          <w:marBottom w:val="0"/>
          <w:divBdr>
            <w:top w:val="none" w:sz="0" w:space="0" w:color="auto"/>
            <w:left w:val="none" w:sz="0" w:space="0" w:color="auto"/>
            <w:bottom w:val="none" w:sz="0" w:space="0" w:color="auto"/>
            <w:right w:val="none" w:sz="0" w:space="0" w:color="auto"/>
          </w:divBdr>
          <w:divsChild>
            <w:div w:id="610013110">
              <w:marLeft w:val="0"/>
              <w:marRight w:val="0"/>
              <w:marTop w:val="0"/>
              <w:marBottom w:val="0"/>
              <w:divBdr>
                <w:top w:val="none" w:sz="0" w:space="0" w:color="auto"/>
                <w:left w:val="none" w:sz="0" w:space="0" w:color="auto"/>
                <w:bottom w:val="none" w:sz="0" w:space="0" w:color="auto"/>
                <w:right w:val="none" w:sz="0" w:space="0" w:color="auto"/>
              </w:divBdr>
              <w:divsChild>
                <w:div w:id="1314945167">
                  <w:marLeft w:val="0"/>
                  <w:marRight w:val="0"/>
                  <w:marTop w:val="0"/>
                  <w:marBottom w:val="0"/>
                  <w:divBdr>
                    <w:top w:val="none" w:sz="0" w:space="0" w:color="auto"/>
                    <w:left w:val="none" w:sz="0" w:space="0" w:color="auto"/>
                    <w:bottom w:val="none" w:sz="0" w:space="0" w:color="auto"/>
                    <w:right w:val="none" w:sz="0" w:space="0" w:color="auto"/>
                  </w:divBdr>
                  <w:divsChild>
                    <w:div w:id="508637306">
                      <w:marLeft w:val="0"/>
                      <w:marRight w:val="0"/>
                      <w:marTop w:val="0"/>
                      <w:marBottom w:val="0"/>
                      <w:divBdr>
                        <w:top w:val="none" w:sz="0" w:space="0" w:color="auto"/>
                        <w:left w:val="none" w:sz="0" w:space="0" w:color="auto"/>
                        <w:bottom w:val="none" w:sz="0" w:space="0" w:color="auto"/>
                        <w:right w:val="none" w:sz="0" w:space="0" w:color="auto"/>
                      </w:divBdr>
                    </w:div>
                  </w:divsChild>
                </w:div>
                <w:div w:id="1094594090">
                  <w:marLeft w:val="0"/>
                  <w:marRight w:val="0"/>
                  <w:marTop w:val="0"/>
                  <w:marBottom w:val="0"/>
                  <w:divBdr>
                    <w:top w:val="none" w:sz="0" w:space="0" w:color="auto"/>
                    <w:left w:val="none" w:sz="0" w:space="0" w:color="auto"/>
                    <w:bottom w:val="none" w:sz="0" w:space="0" w:color="auto"/>
                    <w:right w:val="none" w:sz="0" w:space="0" w:color="auto"/>
                  </w:divBdr>
                  <w:divsChild>
                    <w:div w:id="561864752">
                      <w:marLeft w:val="0"/>
                      <w:marRight w:val="0"/>
                      <w:marTop w:val="0"/>
                      <w:marBottom w:val="0"/>
                      <w:divBdr>
                        <w:top w:val="none" w:sz="0" w:space="0" w:color="auto"/>
                        <w:left w:val="none" w:sz="0" w:space="0" w:color="auto"/>
                        <w:bottom w:val="none" w:sz="0" w:space="0" w:color="auto"/>
                        <w:right w:val="none" w:sz="0" w:space="0" w:color="auto"/>
                      </w:divBdr>
                    </w:div>
                  </w:divsChild>
                </w:div>
                <w:div w:id="1736662564">
                  <w:marLeft w:val="0"/>
                  <w:marRight w:val="0"/>
                  <w:marTop w:val="0"/>
                  <w:marBottom w:val="0"/>
                  <w:divBdr>
                    <w:top w:val="none" w:sz="0" w:space="0" w:color="auto"/>
                    <w:left w:val="none" w:sz="0" w:space="0" w:color="auto"/>
                    <w:bottom w:val="none" w:sz="0" w:space="0" w:color="auto"/>
                    <w:right w:val="none" w:sz="0" w:space="0" w:color="auto"/>
                  </w:divBdr>
                  <w:divsChild>
                    <w:div w:id="3549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93179">
          <w:marLeft w:val="0"/>
          <w:marRight w:val="0"/>
          <w:marTop w:val="0"/>
          <w:marBottom w:val="0"/>
          <w:divBdr>
            <w:top w:val="none" w:sz="0" w:space="0" w:color="auto"/>
            <w:left w:val="none" w:sz="0" w:space="0" w:color="auto"/>
            <w:bottom w:val="none" w:sz="0" w:space="0" w:color="auto"/>
            <w:right w:val="none" w:sz="0" w:space="0" w:color="auto"/>
          </w:divBdr>
          <w:divsChild>
            <w:div w:id="189883837">
              <w:marLeft w:val="0"/>
              <w:marRight w:val="0"/>
              <w:marTop w:val="0"/>
              <w:marBottom w:val="0"/>
              <w:divBdr>
                <w:top w:val="none" w:sz="0" w:space="0" w:color="auto"/>
                <w:left w:val="none" w:sz="0" w:space="0" w:color="auto"/>
                <w:bottom w:val="none" w:sz="0" w:space="0" w:color="auto"/>
                <w:right w:val="none" w:sz="0" w:space="0" w:color="auto"/>
              </w:divBdr>
              <w:divsChild>
                <w:div w:id="746223060">
                  <w:marLeft w:val="0"/>
                  <w:marRight w:val="0"/>
                  <w:marTop w:val="0"/>
                  <w:marBottom w:val="0"/>
                  <w:divBdr>
                    <w:top w:val="none" w:sz="0" w:space="0" w:color="auto"/>
                    <w:left w:val="none" w:sz="0" w:space="0" w:color="auto"/>
                    <w:bottom w:val="none" w:sz="0" w:space="0" w:color="auto"/>
                    <w:right w:val="none" w:sz="0" w:space="0" w:color="auto"/>
                  </w:divBdr>
                  <w:divsChild>
                    <w:div w:id="1433554237">
                      <w:marLeft w:val="0"/>
                      <w:marRight w:val="0"/>
                      <w:marTop w:val="0"/>
                      <w:marBottom w:val="0"/>
                      <w:divBdr>
                        <w:top w:val="none" w:sz="0" w:space="0" w:color="auto"/>
                        <w:left w:val="none" w:sz="0" w:space="0" w:color="auto"/>
                        <w:bottom w:val="none" w:sz="0" w:space="0" w:color="auto"/>
                        <w:right w:val="none" w:sz="0" w:space="0" w:color="auto"/>
                      </w:divBdr>
                    </w:div>
                  </w:divsChild>
                </w:div>
                <w:div w:id="1716194974">
                  <w:marLeft w:val="0"/>
                  <w:marRight w:val="0"/>
                  <w:marTop w:val="0"/>
                  <w:marBottom w:val="0"/>
                  <w:divBdr>
                    <w:top w:val="none" w:sz="0" w:space="0" w:color="auto"/>
                    <w:left w:val="none" w:sz="0" w:space="0" w:color="auto"/>
                    <w:bottom w:val="none" w:sz="0" w:space="0" w:color="auto"/>
                    <w:right w:val="none" w:sz="0" w:space="0" w:color="auto"/>
                  </w:divBdr>
                  <w:divsChild>
                    <w:div w:id="1784425571">
                      <w:marLeft w:val="0"/>
                      <w:marRight w:val="0"/>
                      <w:marTop w:val="0"/>
                      <w:marBottom w:val="0"/>
                      <w:divBdr>
                        <w:top w:val="none" w:sz="0" w:space="0" w:color="auto"/>
                        <w:left w:val="none" w:sz="0" w:space="0" w:color="auto"/>
                        <w:bottom w:val="none" w:sz="0" w:space="0" w:color="auto"/>
                        <w:right w:val="none" w:sz="0" w:space="0" w:color="auto"/>
                      </w:divBdr>
                    </w:div>
                  </w:divsChild>
                </w:div>
                <w:div w:id="2108456892">
                  <w:marLeft w:val="0"/>
                  <w:marRight w:val="0"/>
                  <w:marTop w:val="0"/>
                  <w:marBottom w:val="0"/>
                  <w:divBdr>
                    <w:top w:val="none" w:sz="0" w:space="0" w:color="auto"/>
                    <w:left w:val="none" w:sz="0" w:space="0" w:color="auto"/>
                    <w:bottom w:val="none" w:sz="0" w:space="0" w:color="auto"/>
                    <w:right w:val="none" w:sz="0" w:space="0" w:color="auto"/>
                  </w:divBdr>
                  <w:divsChild>
                    <w:div w:id="14956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5044">
          <w:marLeft w:val="0"/>
          <w:marRight w:val="0"/>
          <w:marTop w:val="0"/>
          <w:marBottom w:val="0"/>
          <w:divBdr>
            <w:top w:val="none" w:sz="0" w:space="0" w:color="auto"/>
            <w:left w:val="none" w:sz="0" w:space="0" w:color="auto"/>
            <w:bottom w:val="none" w:sz="0" w:space="0" w:color="auto"/>
            <w:right w:val="none" w:sz="0" w:space="0" w:color="auto"/>
          </w:divBdr>
          <w:divsChild>
            <w:div w:id="1867791586">
              <w:marLeft w:val="0"/>
              <w:marRight w:val="0"/>
              <w:marTop w:val="0"/>
              <w:marBottom w:val="0"/>
              <w:divBdr>
                <w:top w:val="none" w:sz="0" w:space="0" w:color="auto"/>
                <w:left w:val="none" w:sz="0" w:space="0" w:color="auto"/>
                <w:bottom w:val="none" w:sz="0" w:space="0" w:color="auto"/>
                <w:right w:val="none" w:sz="0" w:space="0" w:color="auto"/>
              </w:divBdr>
              <w:divsChild>
                <w:div w:id="1762674158">
                  <w:marLeft w:val="0"/>
                  <w:marRight w:val="0"/>
                  <w:marTop w:val="0"/>
                  <w:marBottom w:val="0"/>
                  <w:divBdr>
                    <w:top w:val="none" w:sz="0" w:space="0" w:color="auto"/>
                    <w:left w:val="none" w:sz="0" w:space="0" w:color="auto"/>
                    <w:bottom w:val="none" w:sz="0" w:space="0" w:color="auto"/>
                    <w:right w:val="none" w:sz="0" w:space="0" w:color="auto"/>
                  </w:divBdr>
                  <w:divsChild>
                    <w:div w:id="1947078479">
                      <w:marLeft w:val="0"/>
                      <w:marRight w:val="0"/>
                      <w:marTop w:val="0"/>
                      <w:marBottom w:val="0"/>
                      <w:divBdr>
                        <w:top w:val="none" w:sz="0" w:space="0" w:color="auto"/>
                        <w:left w:val="none" w:sz="0" w:space="0" w:color="auto"/>
                        <w:bottom w:val="none" w:sz="0" w:space="0" w:color="auto"/>
                        <w:right w:val="none" w:sz="0" w:space="0" w:color="auto"/>
                      </w:divBdr>
                    </w:div>
                  </w:divsChild>
                </w:div>
                <w:div w:id="1142650425">
                  <w:marLeft w:val="0"/>
                  <w:marRight w:val="0"/>
                  <w:marTop w:val="0"/>
                  <w:marBottom w:val="0"/>
                  <w:divBdr>
                    <w:top w:val="none" w:sz="0" w:space="0" w:color="auto"/>
                    <w:left w:val="none" w:sz="0" w:space="0" w:color="auto"/>
                    <w:bottom w:val="none" w:sz="0" w:space="0" w:color="auto"/>
                    <w:right w:val="none" w:sz="0" w:space="0" w:color="auto"/>
                  </w:divBdr>
                  <w:divsChild>
                    <w:div w:id="1561667155">
                      <w:marLeft w:val="0"/>
                      <w:marRight w:val="0"/>
                      <w:marTop w:val="0"/>
                      <w:marBottom w:val="0"/>
                      <w:divBdr>
                        <w:top w:val="none" w:sz="0" w:space="0" w:color="auto"/>
                        <w:left w:val="none" w:sz="0" w:space="0" w:color="auto"/>
                        <w:bottom w:val="none" w:sz="0" w:space="0" w:color="auto"/>
                        <w:right w:val="none" w:sz="0" w:space="0" w:color="auto"/>
                      </w:divBdr>
                    </w:div>
                  </w:divsChild>
                </w:div>
                <w:div w:id="245651281">
                  <w:marLeft w:val="0"/>
                  <w:marRight w:val="0"/>
                  <w:marTop w:val="0"/>
                  <w:marBottom w:val="0"/>
                  <w:divBdr>
                    <w:top w:val="none" w:sz="0" w:space="0" w:color="auto"/>
                    <w:left w:val="none" w:sz="0" w:space="0" w:color="auto"/>
                    <w:bottom w:val="none" w:sz="0" w:space="0" w:color="auto"/>
                    <w:right w:val="none" w:sz="0" w:space="0" w:color="auto"/>
                  </w:divBdr>
                  <w:divsChild>
                    <w:div w:id="3735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1465">
          <w:marLeft w:val="0"/>
          <w:marRight w:val="0"/>
          <w:marTop w:val="0"/>
          <w:marBottom w:val="0"/>
          <w:divBdr>
            <w:top w:val="none" w:sz="0" w:space="0" w:color="auto"/>
            <w:left w:val="none" w:sz="0" w:space="0" w:color="auto"/>
            <w:bottom w:val="none" w:sz="0" w:space="0" w:color="auto"/>
            <w:right w:val="none" w:sz="0" w:space="0" w:color="auto"/>
          </w:divBdr>
          <w:divsChild>
            <w:div w:id="1114638481">
              <w:marLeft w:val="0"/>
              <w:marRight w:val="0"/>
              <w:marTop w:val="0"/>
              <w:marBottom w:val="0"/>
              <w:divBdr>
                <w:top w:val="none" w:sz="0" w:space="0" w:color="auto"/>
                <w:left w:val="none" w:sz="0" w:space="0" w:color="auto"/>
                <w:bottom w:val="none" w:sz="0" w:space="0" w:color="auto"/>
                <w:right w:val="none" w:sz="0" w:space="0" w:color="auto"/>
              </w:divBdr>
              <w:divsChild>
                <w:div w:id="294682187">
                  <w:marLeft w:val="0"/>
                  <w:marRight w:val="0"/>
                  <w:marTop w:val="0"/>
                  <w:marBottom w:val="0"/>
                  <w:divBdr>
                    <w:top w:val="none" w:sz="0" w:space="0" w:color="auto"/>
                    <w:left w:val="none" w:sz="0" w:space="0" w:color="auto"/>
                    <w:bottom w:val="none" w:sz="0" w:space="0" w:color="auto"/>
                    <w:right w:val="none" w:sz="0" w:space="0" w:color="auto"/>
                  </w:divBdr>
                  <w:divsChild>
                    <w:div w:id="19267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 w:id="1539275646">
      <w:bodyDiv w:val="1"/>
      <w:marLeft w:val="0"/>
      <w:marRight w:val="0"/>
      <w:marTop w:val="0"/>
      <w:marBottom w:val="0"/>
      <w:divBdr>
        <w:top w:val="none" w:sz="0" w:space="0" w:color="auto"/>
        <w:left w:val="none" w:sz="0" w:space="0" w:color="auto"/>
        <w:bottom w:val="none" w:sz="0" w:space="0" w:color="auto"/>
        <w:right w:val="none" w:sz="0" w:space="0" w:color="auto"/>
      </w:divBdr>
      <w:divsChild>
        <w:div w:id="249579315">
          <w:marLeft w:val="0"/>
          <w:marRight w:val="0"/>
          <w:marTop w:val="0"/>
          <w:marBottom w:val="0"/>
          <w:divBdr>
            <w:top w:val="none" w:sz="0" w:space="0" w:color="auto"/>
            <w:left w:val="none" w:sz="0" w:space="0" w:color="auto"/>
            <w:bottom w:val="none" w:sz="0" w:space="0" w:color="auto"/>
            <w:right w:val="none" w:sz="0" w:space="0" w:color="auto"/>
          </w:divBdr>
          <w:divsChild>
            <w:div w:id="1629049055">
              <w:marLeft w:val="0"/>
              <w:marRight w:val="0"/>
              <w:marTop w:val="0"/>
              <w:marBottom w:val="0"/>
              <w:divBdr>
                <w:top w:val="none" w:sz="0" w:space="0" w:color="auto"/>
                <w:left w:val="none" w:sz="0" w:space="0" w:color="auto"/>
                <w:bottom w:val="none" w:sz="0" w:space="0" w:color="auto"/>
                <w:right w:val="none" w:sz="0" w:space="0" w:color="auto"/>
              </w:divBdr>
              <w:divsChild>
                <w:div w:id="1517109001">
                  <w:marLeft w:val="0"/>
                  <w:marRight w:val="0"/>
                  <w:marTop w:val="0"/>
                  <w:marBottom w:val="0"/>
                  <w:divBdr>
                    <w:top w:val="none" w:sz="0" w:space="0" w:color="auto"/>
                    <w:left w:val="none" w:sz="0" w:space="0" w:color="auto"/>
                    <w:bottom w:val="none" w:sz="0" w:space="0" w:color="auto"/>
                    <w:right w:val="none" w:sz="0" w:space="0" w:color="auto"/>
                  </w:divBdr>
                  <w:divsChild>
                    <w:div w:id="1842575804">
                      <w:marLeft w:val="0"/>
                      <w:marRight w:val="0"/>
                      <w:marTop w:val="0"/>
                      <w:marBottom w:val="0"/>
                      <w:divBdr>
                        <w:top w:val="none" w:sz="0" w:space="0" w:color="auto"/>
                        <w:left w:val="none" w:sz="0" w:space="0" w:color="auto"/>
                        <w:bottom w:val="none" w:sz="0" w:space="0" w:color="auto"/>
                        <w:right w:val="none" w:sz="0" w:space="0" w:color="auto"/>
                      </w:divBdr>
                    </w:div>
                  </w:divsChild>
                </w:div>
                <w:div w:id="2118522800">
                  <w:marLeft w:val="0"/>
                  <w:marRight w:val="0"/>
                  <w:marTop w:val="0"/>
                  <w:marBottom w:val="0"/>
                  <w:divBdr>
                    <w:top w:val="none" w:sz="0" w:space="0" w:color="auto"/>
                    <w:left w:val="none" w:sz="0" w:space="0" w:color="auto"/>
                    <w:bottom w:val="none" w:sz="0" w:space="0" w:color="auto"/>
                    <w:right w:val="none" w:sz="0" w:space="0" w:color="auto"/>
                  </w:divBdr>
                  <w:divsChild>
                    <w:div w:id="1253901389">
                      <w:marLeft w:val="0"/>
                      <w:marRight w:val="0"/>
                      <w:marTop w:val="0"/>
                      <w:marBottom w:val="0"/>
                      <w:divBdr>
                        <w:top w:val="none" w:sz="0" w:space="0" w:color="auto"/>
                        <w:left w:val="none" w:sz="0" w:space="0" w:color="auto"/>
                        <w:bottom w:val="none" w:sz="0" w:space="0" w:color="auto"/>
                        <w:right w:val="none" w:sz="0" w:space="0" w:color="auto"/>
                      </w:divBdr>
                    </w:div>
                  </w:divsChild>
                </w:div>
                <w:div w:id="1115292835">
                  <w:marLeft w:val="0"/>
                  <w:marRight w:val="0"/>
                  <w:marTop w:val="0"/>
                  <w:marBottom w:val="0"/>
                  <w:divBdr>
                    <w:top w:val="none" w:sz="0" w:space="0" w:color="auto"/>
                    <w:left w:val="none" w:sz="0" w:space="0" w:color="auto"/>
                    <w:bottom w:val="none" w:sz="0" w:space="0" w:color="auto"/>
                    <w:right w:val="none" w:sz="0" w:space="0" w:color="auto"/>
                  </w:divBdr>
                  <w:divsChild>
                    <w:div w:id="14619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28373">
          <w:marLeft w:val="0"/>
          <w:marRight w:val="0"/>
          <w:marTop w:val="0"/>
          <w:marBottom w:val="0"/>
          <w:divBdr>
            <w:top w:val="none" w:sz="0" w:space="0" w:color="auto"/>
            <w:left w:val="none" w:sz="0" w:space="0" w:color="auto"/>
            <w:bottom w:val="none" w:sz="0" w:space="0" w:color="auto"/>
            <w:right w:val="none" w:sz="0" w:space="0" w:color="auto"/>
          </w:divBdr>
          <w:divsChild>
            <w:div w:id="521355634">
              <w:marLeft w:val="0"/>
              <w:marRight w:val="0"/>
              <w:marTop w:val="0"/>
              <w:marBottom w:val="0"/>
              <w:divBdr>
                <w:top w:val="none" w:sz="0" w:space="0" w:color="auto"/>
                <w:left w:val="none" w:sz="0" w:space="0" w:color="auto"/>
                <w:bottom w:val="none" w:sz="0" w:space="0" w:color="auto"/>
                <w:right w:val="none" w:sz="0" w:space="0" w:color="auto"/>
              </w:divBdr>
              <w:divsChild>
                <w:div w:id="526330204">
                  <w:marLeft w:val="0"/>
                  <w:marRight w:val="0"/>
                  <w:marTop w:val="0"/>
                  <w:marBottom w:val="0"/>
                  <w:divBdr>
                    <w:top w:val="none" w:sz="0" w:space="0" w:color="auto"/>
                    <w:left w:val="none" w:sz="0" w:space="0" w:color="auto"/>
                    <w:bottom w:val="none" w:sz="0" w:space="0" w:color="auto"/>
                    <w:right w:val="none" w:sz="0" w:space="0" w:color="auto"/>
                  </w:divBdr>
                  <w:divsChild>
                    <w:div w:id="1377314639">
                      <w:marLeft w:val="0"/>
                      <w:marRight w:val="0"/>
                      <w:marTop w:val="0"/>
                      <w:marBottom w:val="0"/>
                      <w:divBdr>
                        <w:top w:val="none" w:sz="0" w:space="0" w:color="auto"/>
                        <w:left w:val="none" w:sz="0" w:space="0" w:color="auto"/>
                        <w:bottom w:val="none" w:sz="0" w:space="0" w:color="auto"/>
                        <w:right w:val="none" w:sz="0" w:space="0" w:color="auto"/>
                      </w:divBdr>
                    </w:div>
                  </w:divsChild>
                </w:div>
                <w:div w:id="983698913">
                  <w:marLeft w:val="0"/>
                  <w:marRight w:val="0"/>
                  <w:marTop w:val="0"/>
                  <w:marBottom w:val="0"/>
                  <w:divBdr>
                    <w:top w:val="none" w:sz="0" w:space="0" w:color="auto"/>
                    <w:left w:val="none" w:sz="0" w:space="0" w:color="auto"/>
                    <w:bottom w:val="none" w:sz="0" w:space="0" w:color="auto"/>
                    <w:right w:val="none" w:sz="0" w:space="0" w:color="auto"/>
                  </w:divBdr>
                  <w:divsChild>
                    <w:div w:id="1267543568">
                      <w:marLeft w:val="0"/>
                      <w:marRight w:val="0"/>
                      <w:marTop w:val="0"/>
                      <w:marBottom w:val="0"/>
                      <w:divBdr>
                        <w:top w:val="none" w:sz="0" w:space="0" w:color="auto"/>
                        <w:left w:val="none" w:sz="0" w:space="0" w:color="auto"/>
                        <w:bottom w:val="none" w:sz="0" w:space="0" w:color="auto"/>
                        <w:right w:val="none" w:sz="0" w:space="0" w:color="auto"/>
                      </w:divBdr>
                    </w:div>
                  </w:divsChild>
                </w:div>
                <w:div w:id="1041437848">
                  <w:marLeft w:val="0"/>
                  <w:marRight w:val="0"/>
                  <w:marTop w:val="0"/>
                  <w:marBottom w:val="0"/>
                  <w:divBdr>
                    <w:top w:val="none" w:sz="0" w:space="0" w:color="auto"/>
                    <w:left w:val="none" w:sz="0" w:space="0" w:color="auto"/>
                    <w:bottom w:val="none" w:sz="0" w:space="0" w:color="auto"/>
                    <w:right w:val="none" w:sz="0" w:space="0" w:color="auto"/>
                  </w:divBdr>
                  <w:divsChild>
                    <w:div w:id="20933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5818">
          <w:marLeft w:val="0"/>
          <w:marRight w:val="0"/>
          <w:marTop w:val="0"/>
          <w:marBottom w:val="0"/>
          <w:divBdr>
            <w:top w:val="none" w:sz="0" w:space="0" w:color="auto"/>
            <w:left w:val="none" w:sz="0" w:space="0" w:color="auto"/>
            <w:bottom w:val="none" w:sz="0" w:space="0" w:color="auto"/>
            <w:right w:val="none" w:sz="0" w:space="0" w:color="auto"/>
          </w:divBdr>
          <w:divsChild>
            <w:div w:id="523396720">
              <w:marLeft w:val="0"/>
              <w:marRight w:val="0"/>
              <w:marTop w:val="0"/>
              <w:marBottom w:val="0"/>
              <w:divBdr>
                <w:top w:val="none" w:sz="0" w:space="0" w:color="auto"/>
                <w:left w:val="none" w:sz="0" w:space="0" w:color="auto"/>
                <w:bottom w:val="none" w:sz="0" w:space="0" w:color="auto"/>
                <w:right w:val="none" w:sz="0" w:space="0" w:color="auto"/>
              </w:divBdr>
              <w:divsChild>
                <w:div w:id="1013193192">
                  <w:marLeft w:val="0"/>
                  <w:marRight w:val="0"/>
                  <w:marTop w:val="0"/>
                  <w:marBottom w:val="0"/>
                  <w:divBdr>
                    <w:top w:val="none" w:sz="0" w:space="0" w:color="auto"/>
                    <w:left w:val="none" w:sz="0" w:space="0" w:color="auto"/>
                    <w:bottom w:val="none" w:sz="0" w:space="0" w:color="auto"/>
                    <w:right w:val="none" w:sz="0" w:space="0" w:color="auto"/>
                  </w:divBdr>
                  <w:divsChild>
                    <w:div w:id="836188556">
                      <w:marLeft w:val="0"/>
                      <w:marRight w:val="0"/>
                      <w:marTop w:val="0"/>
                      <w:marBottom w:val="0"/>
                      <w:divBdr>
                        <w:top w:val="none" w:sz="0" w:space="0" w:color="auto"/>
                        <w:left w:val="none" w:sz="0" w:space="0" w:color="auto"/>
                        <w:bottom w:val="none" w:sz="0" w:space="0" w:color="auto"/>
                        <w:right w:val="none" w:sz="0" w:space="0" w:color="auto"/>
                      </w:divBdr>
                    </w:div>
                  </w:divsChild>
                </w:div>
                <w:div w:id="1775587804">
                  <w:marLeft w:val="0"/>
                  <w:marRight w:val="0"/>
                  <w:marTop w:val="0"/>
                  <w:marBottom w:val="0"/>
                  <w:divBdr>
                    <w:top w:val="none" w:sz="0" w:space="0" w:color="auto"/>
                    <w:left w:val="none" w:sz="0" w:space="0" w:color="auto"/>
                    <w:bottom w:val="none" w:sz="0" w:space="0" w:color="auto"/>
                    <w:right w:val="none" w:sz="0" w:space="0" w:color="auto"/>
                  </w:divBdr>
                  <w:divsChild>
                    <w:div w:id="1909341658">
                      <w:marLeft w:val="0"/>
                      <w:marRight w:val="0"/>
                      <w:marTop w:val="0"/>
                      <w:marBottom w:val="0"/>
                      <w:divBdr>
                        <w:top w:val="none" w:sz="0" w:space="0" w:color="auto"/>
                        <w:left w:val="none" w:sz="0" w:space="0" w:color="auto"/>
                        <w:bottom w:val="none" w:sz="0" w:space="0" w:color="auto"/>
                        <w:right w:val="none" w:sz="0" w:space="0" w:color="auto"/>
                      </w:divBdr>
                    </w:div>
                  </w:divsChild>
                </w:div>
                <w:div w:id="1631591877">
                  <w:marLeft w:val="0"/>
                  <w:marRight w:val="0"/>
                  <w:marTop w:val="0"/>
                  <w:marBottom w:val="0"/>
                  <w:divBdr>
                    <w:top w:val="none" w:sz="0" w:space="0" w:color="auto"/>
                    <w:left w:val="none" w:sz="0" w:space="0" w:color="auto"/>
                    <w:bottom w:val="none" w:sz="0" w:space="0" w:color="auto"/>
                    <w:right w:val="none" w:sz="0" w:space="0" w:color="auto"/>
                  </w:divBdr>
                  <w:divsChild>
                    <w:div w:id="3942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2018">
          <w:marLeft w:val="0"/>
          <w:marRight w:val="0"/>
          <w:marTop w:val="0"/>
          <w:marBottom w:val="0"/>
          <w:divBdr>
            <w:top w:val="none" w:sz="0" w:space="0" w:color="auto"/>
            <w:left w:val="none" w:sz="0" w:space="0" w:color="auto"/>
            <w:bottom w:val="none" w:sz="0" w:space="0" w:color="auto"/>
            <w:right w:val="none" w:sz="0" w:space="0" w:color="auto"/>
          </w:divBdr>
          <w:divsChild>
            <w:div w:id="681778577">
              <w:marLeft w:val="0"/>
              <w:marRight w:val="0"/>
              <w:marTop w:val="0"/>
              <w:marBottom w:val="0"/>
              <w:divBdr>
                <w:top w:val="none" w:sz="0" w:space="0" w:color="auto"/>
                <w:left w:val="none" w:sz="0" w:space="0" w:color="auto"/>
                <w:bottom w:val="none" w:sz="0" w:space="0" w:color="auto"/>
                <w:right w:val="none" w:sz="0" w:space="0" w:color="auto"/>
              </w:divBdr>
              <w:divsChild>
                <w:div w:id="1095325054">
                  <w:marLeft w:val="0"/>
                  <w:marRight w:val="0"/>
                  <w:marTop w:val="0"/>
                  <w:marBottom w:val="0"/>
                  <w:divBdr>
                    <w:top w:val="none" w:sz="0" w:space="0" w:color="auto"/>
                    <w:left w:val="none" w:sz="0" w:space="0" w:color="auto"/>
                    <w:bottom w:val="none" w:sz="0" w:space="0" w:color="auto"/>
                    <w:right w:val="none" w:sz="0" w:space="0" w:color="auto"/>
                  </w:divBdr>
                  <w:divsChild>
                    <w:div w:id="1296911981">
                      <w:marLeft w:val="0"/>
                      <w:marRight w:val="0"/>
                      <w:marTop w:val="0"/>
                      <w:marBottom w:val="0"/>
                      <w:divBdr>
                        <w:top w:val="none" w:sz="0" w:space="0" w:color="auto"/>
                        <w:left w:val="none" w:sz="0" w:space="0" w:color="auto"/>
                        <w:bottom w:val="none" w:sz="0" w:space="0" w:color="auto"/>
                        <w:right w:val="none" w:sz="0" w:space="0" w:color="auto"/>
                      </w:divBdr>
                    </w:div>
                  </w:divsChild>
                </w:div>
                <w:div w:id="645165408">
                  <w:marLeft w:val="0"/>
                  <w:marRight w:val="0"/>
                  <w:marTop w:val="0"/>
                  <w:marBottom w:val="0"/>
                  <w:divBdr>
                    <w:top w:val="none" w:sz="0" w:space="0" w:color="auto"/>
                    <w:left w:val="none" w:sz="0" w:space="0" w:color="auto"/>
                    <w:bottom w:val="none" w:sz="0" w:space="0" w:color="auto"/>
                    <w:right w:val="none" w:sz="0" w:space="0" w:color="auto"/>
                  </w:divBdr>
                  <w:divsChild>
                    <w:div w:id="1981614378">
                      <w:marLeft w:val="0"/>
                      <w:marRight w:val="0"/>
                      <w:marTop w:val="0"/>
                      <w:marBottom w:val="0"/>
                      <w:divBdr>
                        <w:top w:val="none" w:sz="0" w:space="0" w:color="auto"/>
                        <w:left w:val="none" w:sz="0" w:space="0" w:color="auto"/>
                        <w:bottom w:val="none" w:sz="0" w:space="0" w:color="auto"/>
                        <w:right w:val="none" w:sz="0" w:space="0" w:color="auto"/>
                      </w:divBdr>
                    </w:div>
                  </w:divsChild>
                </w:div>
                <w:div w:id="1356233487">
                  <w:marLeft w:val="0"/>
                  <w:marRight w:val="0"/>
                  <w:marTop w:val="0"/>
                  <w:marBottom w:val="0"/>
                  <w:divBdr>
                    <w:top w:val="none" w:sz="0" w:space="0" w:color="auto"/>
                    <w:left w:val="none" w:sz="0" w:space="0" w:color="auto"/>
                    <w:bottom w:val="none" w:sz="0" w:space="0" w:color="auto"/>
                    <w:right w:val="none" w:sz="0" w:space="0" w:color="auto"/>
                  </w:divBdr>
                  <w:divsChild>
                    <w:div w:id="7027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0307">
          <w:marLeft w:val="0"/>
          <w:marRight w:val="0"/>
          <w:marTop w:val="0"/>
          <w:marBottom w:val="0"/>
          <w:divBdr>
            <w:top w:val="none" w:sz="0" w:space="0" w:color="auto"/>
            <w:left w:val="none" w:sz="0" w:space="0" w:color="auto"/>
            <w:bottom w:val="none" w:sz="0" w:space="0" w:color="auto"/>
            <w:right w:val="none" w:sz="0" w:space="0" w:color="auto"/>
          </w:divBdr>
          <w:divsChild>
            <w:div w:id="1032151783">
              <w:marLeft w:val="0"/>
              <w:marRight w:val="0"/>
              <w:marTop w:val="0"/>
              <w:marBottom w:val="0"/>
              <w:divBdr>
                <w:top w:val="none" w:sz="0" w:space="0" w:color="auto"/>
                <w:left w:val="none" w:sz="0" w:space="0" w:color="auto"/>
                <w:bottom w:val="none" w:sz="0" w:space="0" w:color="auto"/>
                <w:right w:val="none" w:sz="0" w:space="0" w:color="auto"/>
              </w:divBdr>
              <w:divsChild>
                <w:div w:id="2120298484">
                  <w:marLeft w:val="0"/>
                  <w:marRight w:val="0"/>
                  <w:marTop w:val="0"/>
                  <w:marBottom w:val="0"/>
                  <w:divBdr>
                    <w:top w:val="none" w:sz="0" w:space="0" w:color="auto"/>
                    <w:left w:val="none" w:sz="0" w:space="0" w:color="auto"/>
                    <w:bottom w:val="none" w:sz="0" w:space="0" w:color="auto"/>
                    <w:right w:val="none" w:sz="0" w:space="0" w:color="auto"/>
                  </w:divBdr>
                  <w:divsChild>
                    <w:div w:id="7826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2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Turtle Dove Cambridge</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4</cp:revision>
  <dcterms:created xsi:type="dcterms:W3CDTF">2023-11-24T11:21:00Z</dcterms:created>
  <dcterms:modified xsi:type="dcterms:W3CDTF">2024-02-26T14:00:00Z</dcterms:modified>
</cp:coreProperties>
</file>